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9" w:type="dxa"/>
        <w:jc w:val="center"/>
        <w:tblLook w:val="0000"/>
      </w:tblPr>
      <w:tblGrid>
        <w:gridCol w:w="10343"/>
        <w:gridCol w:w="236"/>
      </w:tblGrid>
      <w:tr w:rsidR="001923A1" w:rsidRPr="004F1EBD" w:rsidTr="00546850">
        <w:trPr>
          <w:trHeight w:val="1237"/>
          <w:jc w:val="center"/>
        </w:trPr>
        <w:tc>
          <w:tcPr>
            <w:tcW w:w="10343" w:type="dxa"/>
            <w:vAlign w:val="center"/>
          </w:tcPr>
          <w:p w:rsidR="001923A1" w:rsidRPr="00000988" w:rsidRDefault="001923A1" w:rsidP="00DF558F">
            <w:pPr>
              <w:rPr>
                <w:sz w:val="56"/>
              </w:rPr>
            </w:pPr>
          </w:p>
          <w:tbl>
            <w:tblPr>
              <w:tblW w:w="10127" w:type="dxa"/>
              <w:tblLook w:val="00A0"/>
            </w:tblPr>
            <w:tblGrid>
              <w:gridCol w:w="8417"/>
              <w:gridCol w:w="1710"/>
            </w:tblGrid>
            <w:tr w:rsidR="001923A1" w:rsidRPr="00000988" w:rsidTr="00DF558F">
              <w:tc>
                <w:tcPr>
                  <w:tcW w:w="8416" w:type="dxa"/>
                </w:tcPr>
                <w:p w:rsidR="001923A1" w:rsidRPr="00000988" w:rsidRDefault="001923A1" w:rsidP="00DF558F">
                  <w:pPr>
                    <w:rPr>
                      <w:color w:val="FF0000"/>
                      <w:sz w:val="56"/>
                      <w:szCs w:val="68"/>
                    </w:rPr>
                  </w:pPr>
                  <w:r w:rsidRPr="00971C47">
                    <w:rPr>
                      <w:rFonts w:hint="eastAsia"/>
                      <w:b/>
                      <w:bCs/>
                      <w:color w:val="FF0000"/>
                      <w:spacing w:val="465"/>
                      <w:kern w:val="0"/>
                      <w:sz w:val="56"/>
                      <w:szCs w:val="68"/>
                      <w:fitText w:val="8196" w:id="-2051808000"/>
                    </w:rPr>
                    <w:t>石狮市教育</w:t>
                  </w:r>
                  <w:r w:rsidRPr="00971C47">
                    <w:rPr>
                      <w:rFonts w:hint="eastAsia"/>
                      <w:b/>
                      <w:bCs/>
                      <w:color w:val="FF0000"/>
                      <w:spacing w:val="15"/>
                      <w:kern w:val="0"/>
                      <w:sz w:val="56"/>
                      <w:szCs w:val="68"/>
                      <w:fitText w:val="8196" w:id="-2051808000"/>
                    </w:rPr>
                    <w:t>局</w:t>
                  </w:r>
                </w:p>
              </w:tc>
              <w:tc>
                <w:tcPr>
                  <w:tcW w:w="1711" w:type="dxa"/>
                  <w:vMerge w:val="restart"/>
                  <w:vAlign w:val="center"/>
                </w:tcPr>
                <w:p w:rsidR="001923A1" w:rsidRPr="00000988" w:rsidRDefault="001923A1" w:rsidP="00DF558F">
                  <w:pPr>
                    <w:widowControl/>
                    <w:jc w:val="center"/>
                    <w:rPr>
                      <w:b/>
                      <w:color w:val="FF0000"/>
                      <w:sz w:val="56"/>
                      <w:szCs w:val="68"/>
                    </w:rPr>
                  </w:pPr>
                  <w:r w:rsidRPr="00B2522C">
                    <w:rPr>
                      <w:rFonts w:hint="eastAsia"/>
                      <w:b/>
                      <w:color w:val="FF0000"/>
                      <w:sz w:val="56"/>
                      <w:szCs w:val="68"/>
                    </w:rPr>
                    <w:t>文件</w:t>
                  </w:r>
                </w:p>
              </w:tc>
            </w:tr>
            <w:tr w:rsidR="001923A1" w:rsidRPr="00000988" w:rsidTr="00DF558F">
              <w:tc>
                <w:tcPr>
                  <w:tcW w:w="8416" w:type="dxa"/>
                </w:tcPr>
                <w:p w:rsidR="001923A1" w:rsidRPr="00000988" w:rsidRDefault="001923A1" w:rsidP="00DF558F">
                  <w:pPr>
                    <w:rPr>
                      <w:color w:val="FF0000"/>
                      <w:sz w:val="56"/>
                      <w:szCs w:val="68"/>
                    </w:rPr>
                  </w:pPr>
                  <w:r w:rsidRPr="00971C47">
                    <w:rPr>
                      <w:rFonts w:hint="eastAsia"/>
                      <w:b/>
                      <w:bCs/>
                      <w:color w:val="FF0000"/>
                      <w:spacing w:val="15"/>
                      <w:kern w:val="0"/>
                      <w:sz w:val="56"/>
                      <w:szCs w:val="68"/>
                      <w:fitText w:val="8200" w:id="-2051807999"/>
                    </w:rPr>
                    <w:t>石狮市人力资源和社会保障</w:t>
                  </w:r>
                  <w:r w:rsidRPr="00971C47">
                    <w:rPr>
                      <w:rFonts w:hint="eastAsia"/>
                      <w:b/>
                      <w:bCs/>
                      <w:color w:val="FF0000"/>
                      <w:spacing w:val="112"/>
                      <w:kern w:val="0"/>
                      <w:sz w:val="56"/>
                      <w:szCs w:val="68"/>
                      <w:fitText w:val="8200" w:id="-2051807999"/>
                    </w:rPr>
                    <w:t>局</w:t>
                  </w:r>
                </w:p>
              </w:tc>
              <w:tc>
                <w:tcPr>
                  <w:tcW w:w="1711" w:type="dxa"/>
                  <w:vMerge/>
                </w:tcPr>
                <w:p w:rsidR="001923A1" w:rsidRPr="00000988" w:rsidRDefault="001923A1" w:rsidP="00DF558F">
                  <w:pPr>
                    <w:rPr>
                      <w:color w:val="FF0000"/>
                      <w:sz w:val="56"/>
                      <w:szCs w:val="68"/>
                    </w:rPr>
                  </w:pPr>
                </w:p>
              </w:tc>
            </w:tr>
          </w:tbl>
          <w:p w:rsidR="001923A1" w:rsidRPr="00000988" w:rsidRDefault="001923A1" w:rsidP="00DF558F">
            <w:pPr>
              <w:rPr>
                <w:sz w:val="56"/>
                <w:szCs w:val="68"/>
              </w:rPr>
            </w:pPr>
          </w:p>
        </w:tc>
        <w:tc>
          <w:tcPr>
            <w:tcW w:w="236" w:type="dxa"/>
            <w:vMerge w:val="restart"/>
            <w:vAlign w:val="center"/>
          </w:tcPr>
          <w:p w:rsidR="001923A1" w:rsidRPr="004F1EBD" w:rsidRDefault="001923A1" w:rsidP="00DF558F">
            <w:pPr>
              <w:spacing w:line="700" w:lineRule="exact"/>
              <w:rPr>
                <w:sz w:val="68"/>
                <w:szCs w:val="68"/>
              </w:rPr>
            </w:pPr>
          </w:p>
        </w:tc>
      </w:tr>
      <w:tr w:rsidR="001923A1" w:rsidRPr="004F1EBD" w:rsidTr="00546850">
        <w:trPr>
          <w:trHeight w:val="772"/>
          <w:jc w:val="center"/>
        </w:trPr>
        <w:tc>
          <w:tcPr>
            <w:tcW w:w="10343" w:type="dxa"/>
            <w:vAlign w:val="center"/>
          </w:tcPr>
          <w:p w:rsidR="001923A1" w:rsidRPr="00546850" w:rsidRDefault="001923A1" w:rsidP="00DF558F">
            <w:pPr>
              <w:rPr>
                <w:sz w:val="56"/>
                <w:szCs w:val="68"/>
              </w:rPr>
            </w:pPr>
          </w:p>
        </w:tc>
        <w:tc>
          <w:tcPr>
            <w:tcW w:w="236" w:type="dxa"/>
            <w:vMerge/>
            <w:vAlign w:val="center"/>
          </w:tcPr>
          <w:p w:rsidR="001923A1" w:rsidRPr="004F1EBD" w:rsidRDefault="001923A1" w:rsidP="00DF558F">
            <w:pPr>
              <w:spacing w:line="570" w:lineRule="exact"/>
              <w:jc w:val="center"/>
              <w:rPr>
                <w:b/>
                <w:bCs/>
                <w:sz w:val="56"/>
                <w:szCs w:val="56"/>
              </w:rPr>
            </w:pPr>
          </w:p>
        </w:tc>
      </w:tr>
    </w:tbl>
    <w:p w:rsidR="001923A1" w:rsidRPr="004F1EBD" w:rsidRDefault="001923A1" w:rsidP="001923A1">
      <w:pPr>
        <w:spacing w:line="560" w:lineRule="exact"/>
        <w:jc w:val="center"/>
        <w:rPr>
          <w:rFonts w:ascii="仿宋_GB2312"/>
          <w:szCs w:val="32"/>
        </w:rPr>
      </w:pPr>
      <w:r w:rsidRPr="004F1EBD">
        <w:rPr>
          <w:rFonts w:ascii="仿宋_GB2312" w:hint="eastAsia"/>
          <w:szCs w:val="32"/>
        </w:rPr>
        <w:t>狮教综〔</w:t>
      </w:r>
      <w:r>
        <w:rPr>
          <w:rFonts w:ascii="仿宋_GB2312"/>
          <w:szCs w:val="32"/>
        </w:rPr>
        <w:t>20</w:t>
      </w:r>
      <w:r>
        <w:rPr>
          <w:rFonts w:ascii="仿宋_GB2312" w:hint="eastAsia"/>
          <w:szCs w:val="32"/>
        </w:rPr>
        <w:t>20</w:t>
      </w:r>
      <w:r w:rsidRPr="004F1EBD">
        <w:rPr>
          <w:rFonts w:ascii="仿宋_GB2312" w:hint="eastAsia"/>
          <w:szCs w:val="32"/>
        </w:rPr>
        <w:t>〕</w:t>
      </w:r>
      <w:r w:rsidR="000054E0">
        <w:rPr>
          <w:rFonts w:ascii="仿宋_GB2312" w:hint="eastAsia"/>
          <w:szCs w:val="32"/>
        </w:rPr>
        <w:t>7</w:t>
      </w:r>
      <w:r w:rsidRPr="004F1EBD">
        <w:rPr>
          <w:rFonts w:ascii="仿宋_GB2312" w:hint="eastAsia"/>
          <w:szCs w:val="32"/>
        </w:rPr>
        <w:t>号</w:t>
      </w:r>
    </w:p>
    <w:p w:rsidR="001923A1" w:rsidRPr="004F1EBD" w:rsidRDefault="00512E6D" w:rsidP="001923A1">
      <w:pPr>
        <w:spacing w:line="760" w:lineRule="exact"/>
        <w:jc w:val="center"/>
        <w:rPr>
          <w:rFonts w:ascii="华文中宋" w:eastAsia="华文中宋" w:hAnsi="华文中宋"/>
          <w:snapToGrid w:val="0"/>
          <w:kern w:val="0"/>
          <w:sz w:val="44"/>
          <w:szCs w:val="44"/>
        </w:rPr>
      </w:pPr>
      <w:r w:rsidRPr="00512E6D">
        <w:rPr>
          <w:rFonts w:eastAsia="宋体"/>
          <w:noProof/>
          <w:sz w:val="21"/>
          <w:szCs w:val="24"/>
        </w:rPr>
        <w:pict>
          <v:line id="_x0000_s1026" style="position:absolute;left:0;text-align:left;z-index:251660288" from="-26.65pt,1.8pt" to="441.35pt,1.8pt" strokecolor="red" strokeweight="2.5pt"/>
        </w:pict>
      </w:r>
    </w:p>
    <w:p w:rsidR="001923A1" w:rsidRDefault="00512E6D" w:rsidP="001923A1">
      <w:pPr>
        <w:spacing w:line="579" w:lineRule="exact"/>
        <w:ind w:leftChars="-88" w:left="-282"/>
        <w:jc w:val="center"/>
        <w:textAlignment w:val="top"/>
        <w:rPr>
          <w:rFonts w:ascii="方正小标宋简体" w:eastAsia="方正小标宋简体" w:hAnsi="宋体"/>
          <w:noProof/>
          <w:spacing w:val="6"/>
          <w:sz w:val="44"/>
          <w:szCs w:val="44"/>
        </w:rPr>
      </w:pPr>
      <w:r>
        <w:rPr>
          <w:rFonts w:ascii="方正小标宋简体" w:eastAsia="方正小标宋简体" w:hAnsi="宋体"/>
          <w:spacing w:val="6"/>
          <w:sz w:val="44"/>
          <w:szCs w:val="44"/>
        </w:rPr>
        <w:fldChar w:fldCharType="begin"/>
      </w:r>
      <w:r w:rsidR="001923A1">
        <w:rPr>
          <w:rFonts w:ascii="方正小标宋简体" w:eastAsia="方正小标宋简体" w:hAnsi="宋体"/>
          <w:spacing w:val="6"/>
          <w:sz w:val="44"/>
          <w:szCs w:val="44"/>
        </w:rPr>
        <w:instrText xml:space="preserve"> </w:instrText>
      </w:r>
      <w:r w:rsidR="001923A1">
        <w:rPr>
          <w:rFonts w:ascii="方正小标宋简体" w:eastAsia="方正小标宋简体" w:hAnsi="宋体" w:hint="eastAsia"/>
          <w:spacing w:val="6"/>
          <w:sz w:val="44"/>
          <w:szCs w:val="44"/>
        </w:rPr>
        <w:instrText>MERGEFIELD  标题</w:instrText>
      </w:r>
      <w:r w:rsidR="001923A1">
        <w:rPr>
          <w:rFonts w:ascii="方正小标宋简体" w:eastAsia="方正小标宋简体" w:hAnsi="宋体"/>
          <w:spacing w:val="6"/>
          <w:sz w:val="44"/>
          <w:szCs w:val="44"/>
        </w:rPr>
        <w:instrText xml:space="preserve"> </w:instrText>
      </w:r>
      <w:r>
        <w:rPr>
          <w:rFonts w:ascii="方正小标宋简体" w:eastAsia="方正小标宋简体" w:hAnsi="宋体"/>
          <w:spacing w:val="6"/>
          <w:sz w:val="44"/>
          <w:szCs w:val="44"/>
        </w:rPr>
        <w:fldChar w:fldCharType="separate"/>
      </w:r>
      <w:r w:rsidR="001923A1" w:rsidRPr="006710E9">
        <w:rPr>
          <w:rFonts w:ascii="方正小标宋简体" w:eastAsia="方正小标宋简体" w:hAnsi="宋体" w:hint="eastAsia"/>
          <w:noProof/>
          <w:spacing w:val="6"/>
          <w:sz w:val="44"/>
          <w:szCs w:val="44"/>
        </w:rPr>
        <w:t>石狮市教育局 石狮市人力资源和社会保障局关于印发《石狮市20</w:t>
      </w:r>
      <w:r w:rsidR="001923A1">
        <w:rPr>
          <w:rFonts w:ascii="方正小标宋简体" w:eastAsia="方正小标宋简体" w:hAnsi="宋体" w:hint="eastAsia"/>
          <w:noProof/>
          <w:spacing w:val="6"/>
          <w:sz w:val="44"/>
          <w:szCs w:val="44"/>
        </w:rPr>
        <w:t>20</w:t>
      </w:r>
      <w:r w:rsidR="001923A1" w:rsidRPr="006710E9">
        <w:rPr>
          <w:rFonts w:ascii="方正小标宋简体" w:eastAsia="方正小标宋简体" w:hAnsi="宋体" w:hint="eastAsia"/>
          <w:noProof/>
          <w:spacing w:val="6"/>
          <w:sz w:val="44"/>
          <w:szCs w:val="44"/>
        </w:rPr>
        <w:t xml:space="preserve">年新市民及民办高校     </w:t>
      </w:r>
    </w:p>
    <w:p w:rsidR="001923A1" w:rsidRDefault="001923A1" w:rsidP="001923A1">
      <w:pPr>
        <w:spacing w:line="579" w:lineRule="exact"/>
        <w:ind w:leftChars="-88" w:left="-282"/>
        <w:jc w:val="center"/>
        <w:textAlignment w:val="top"/>
        <w:rPr>
          <w:rFonts w:ascii="方正小标宋简体" w:eastAsia="方正小标宋简体" w:hAnsi="宋体"/>
          <w:spacing w:val="6"/>
          <w:sz w:val="44"/>
          <w:szCs w:val="44"/>
        </w:rPr>
      </w:pPr>
      <w:r w:rsidRPr="006710E9">
        <w:rPr>
          <w:rFonts w:ascii="方正小标宋简体" w:eastAsia="方正小标宋简体" w:hAnsi="宋体" w:hint="eastAsia"/>
          <w:noProof/>
          <w:spacing w:val="6"/>
          <w:sz w:val="44"/>
          <w:szCs w:val="44"/>
        </w:rPr>
        <w:t xml:space="preserve"> 人才、新闻行业人才积分入学工作实施方案》的通知</w:t>
      </w:r>
      <w:r w:rsidR="00512E6D">
        <w:rPr>
          <w:rFonts w:ascii="方正小标宋简体" w:eastAsia="方正小标宋简体" w:hAnsi="宋体"/>
          <w:spacing w:val="6"/>
          <w:sz w:val="44"/>
          <w:szCs w:val="44"/>
        </w:rPr>
        <w:fldChar w:fldCharType="end"/>
      </w:r>
    </w:p>
    <w:p w:rsidR="001923A1" w:rsidRPr="00E528FD" w:rsidRDefault="001923A1" w:rsidP="001923A1">
      <w:pPr>
        <w:jc w:val="center"/>
        <w:rPr>
          <w:rFonts w:ascii="仿宋_GB2312" w:hAnsi="华文中宋"/>
          <w:snapToGrid w:val="0"/>
          <w:kern w:val="0"/>
          <w:sz w:val="24"/>
        </w:rPr>
      </w:pPr>
    </w:p>
    <w:p w:rsidR="001923A1" w:rsidRDefault="001923A1" w:rsidP="001923A1">
      <w:pPr>
        <w:autoSpaceDE w:val="0"/>
        <w:autoSpaceDN w:val="0"/>
        <w:adjustRightInd w:val="0"/>
        <w:spacing w:line="560" w:lineRule="exact"/>
        <w:rPr>
          <w:rFonts w:ascii="仿宋_GB2312"/>
          <w:snapToGrid w:val="0"/>
          <w:kern w:val="0"/>
          <w:szCs w:val="32"/>
          <w:lang w:val="zh-CN"/>
        </w:rPr>
      </w:pPr>
      <w:r>
        <w:rPr>
          <w:rFonts w:ascii="仿宋_GB2312" w:hint="eastAsia"/>
          <w:snapToGrid w:val="0"/>
          <w:kern w:val="0"/>
          <w:szCs w:val="32"/>
          <w:lang w:val="zh-CN"/>
        </w:rPr>
        <w:t>各中小学、幼儿园</w:t>
      </w:r>
      <w:r w:rsidRPr="004F1EBD">
        <w:rPr>
          <w:rFonts w:ascii="仿宋_GB2312" w:hint="eastAsia"/>
          <w:snapToGrid w:val="0"/>
          <w:kern w:val="0"/>
          <w:szCs w:val="32"/>
          <w:lang w:val="zh-CN"/>
        </w:rPr>
        <w:t>：</w:t>
      </w:r>
    </w:p>
    <w:p w:rsidR="001923A1" w:rsidRDefault="001923A1" w:rsidP="001923A1">
      <w:pPr>
        <w:autoSpaceDE w:val="0"/>
        <w:autoSpaceDN w:val="0"/>
        <w:adjustRightInd w:val="0"/>
        <w:spacing w:line="560" w:lineRule="exact"/>
        <w:ind w:firstLineChars="200" w:firstLine="640"/>
        <w:rPr>
          <w:rFonts w:ascii="仿宋_GB2312"/>
          <w:snapToGrid w:val="0"/>
          <w:kern w:val="0"/>
          <w:szCs w:val="32"/>
          <w:lang w:val="zh-CN"/>
        </w:rPr>
      </w:pPr>
      <w:r w:rsidRPr="004F1EBD">
        <w:rPr>
          <w:rFonts w:ascii="仿宋_GB2312" w:hint="eastAsia"/>
          <w:snapToGrid w:val="0"/>
          <w:kern w:val="0"/>
          <w:szCs w:val="32"/>
          <w:lang w:val="zh-CN"/>
        </w:rPr>
        <w:t>现将《石狮市</w:t>
      </w:r>
      <w:r>
        <w:rPr>
          <w:rFonts w:ascii="仿宋_GB2312"/>
          <w:snapToGrid w:val="0"/>
          <w:kern w:val="0"/>
          <w:szCs w:val="32"/>
          <w:lang w:val="zh-CN"/>
        </w:rPr>
        <w:t>20</w:t>
      </w:r>
      <w:r>
        <w:rPr>
          <w:rFonts w:ascii="仿宋_GB2312" w:hint="eastAsia"/>
          <w:snapToGrid w:val="0"/>
          <w:kern w:val="0"/>
          <w:szCs w:val="32"/>
          <w:lang w:val="zh-CN"/>
        </w:rPr>
        <w:t>20</w:t>
      </w:r>
      <w:r w:rsidRPr="004F1EBD">
        <w:rPr>
          <w:rFonts w:ascii="仿宋_GB2312" w:hint="eastAsia"/>
          <w:snapToGrid w:val="0"/>
          <w:kern w:val="0"/>
          <w:szCs w:val="32"/>
          <w:lang w:val="zh-CN"/>
        </w:rPr>
        <w:t>年新市民、民办高校人才及新闻行业人才积分入学工作实施方案》</w:t>
      </w:r>
      <w:r w:rsidRPr="004F1EBD">
        <w:rPr>
          <w:rFonts w:ascii="仿宋_GB2312" w:hint="eastAsia"/>
          <w:snapToGrid w:val="0"/>
          <w:kern w:val="0"/>
        </w:rPr>
        <w:t>印发给你们，</w:t>
      </w:r>
      <w:r w:rsidRPr="004F1EBD">
        <w:rPr>
          <w:rFonts w:ascii="仿宋_GB2312" w:hint="eastAsia"/>
          <w:snapToGrid w:val="0"/>
          <w:kern w:val="0"/>
          <w:szCs w:val="32"/>
          <w:lang w:val="zh-CN"/>
        </w:rPr>
        <w:t>请认真贯彻落实。</w:t>
      </w:r>
    </w:p>
    <w:p w:rsidR="001923A1" w:rsidRDefault="001923A1" w:rsidP="001923A1">
      <w:pPr>
        <w:spacing w:line="560" w:lineRule="exact"/>
        <w:jc w:val="right"/>
        <w:rPr>
          <w:rFonts w:ascii="仿宋_GB2312"/>
          <w:snapToGrid w:val="0"/>
          <w:kern w:val="0"/>
        </w:rPr>
      </w:pPr>
    </w:p>
    <w:p w:rsidR="001923A1" w:rsidRDefault="001923A1" w:rsidP="001923A1">
      <w:pPr>
        <w:spacing w:line="560" w:lineRule="exact"/>
        <w:jc w:val="right"/>
        <w:rPr>
          <w:rFonts w:ascii="仿宋_GB2312"/>
          <w:snapToGrid w:val="0"/>
          <w:kern w:val="0"/>
        </w:rPr>
      </w:pPr>
    </w:p>
    <w:p w:rsidR="001923A1" w:rsidRDefault="001923A1" w:rsidP="001923A1">
      <w:pPr>
        <w:spacing w:line="560" w:lineRule="exact"/>
        <w:jc w:val="right"/>
        <w:rPr>
          <w:rFonts w:ascii="仿宋_GB2312"/>
          <w:snapToGrid w:val="0"/>
          <w:kern w:val="0"/>
        </w:rPr>
      </w:pPr>
    </w:p>
    <w:p w:rsidR="001923A1" w:rsidRDefault="001923A1" w:rsidP="001923A1">
      <w:pPr>
        <w:spacing w:line="560" w:lineRule="exact"/>
        <w:jc w:val="center"/>
        <w:rPr>
          <w:rFonts w:ascii="仿宋_GB2312"/>
          <w:snapToGrid w:val="0"/>
          <w:kern w:val="0"/>
        </w:rPr>
      </w:pPr>
      <w:r w:rsidRPr="004F1EBD">
        <w:rPr>
          <w:rFonts w:ascii="仿宋_GB2312"/>
          <w:snapToGrid w:val="0"/>
          <w:kern w:val="0"/>
        </w:rPr>
        <w:t xml:space="preserve">     </w:t>
      </w:r>
      <w:r w:rsidRPr="004F1EBD">
        <w:rPr>
          <w:rFonts w:ascii="仿宋_GB2312" w:hint="eastAsia"/>
          <w:snapToGrid w:val="0"/>
          <w:kern w:val="0"/>
        </w:rPr>
        <w:t>石狮市教育局</w:t>
      </w:r>
      <w:r w:rsidRPr="004F1EBD">
        <w:rPr>
          <w:rFonts w:ascii="仿宋_GB2312"/>
          <w:snapToGrid w:val="0"/>
          <w:kern w:val="0"/>
        </w:rPr>
        <w:t xml:space="preserve">    </w:t>
      </w:r>
      <w:r w:rsidRPr="004F1EBD">
        <w:rPr>
          <w:rFonts w:ascii="仿宋_GB2312" w:hint="eastAsia"/>
          <w:snapToGrid w:val="0"/>
          <w:kern w:val="0"/>
        </w:rPr>
        <w:t>石狮市人力资源和社会保障局</w:t>
      </w:r>
    </w:p>
    <w:p w:rsidR="001923A1" w:rsidRDefault="001923A1" w:rsidP="001923A1">
      <w:pPr>
        <w:tabs>
          <w:tab w:val="left" w:pos="180"/>
        </w:tabs>
        <w:autoSpaceDE w:val="0"/>
        <w:autoSpaceDN w:val="0"/>
        <w:adjustRightInd w:val="0"/>
        <w:spacing w:line="560" w:lineRule="exact"/>
        <w:ind w:right="640" w:firstLineChars="1550" w:firstLine="4960"/>
        <w:rPr>
          <w:rFonts w:ascii="仿宋_GB2312"/>
          <w:snapToGrid w:val="0"/>
          <w:kern w:val="0"/>
        </w:rPr>
      </w:pPr>
      <w:r>
        <w:rPr>
          <w:rFonts w:ascii="仿宋_GB2312"/>
          <w:snapToGrid w:val="0"/>
          <w:kern w:val="0"/>
        </w:rPr>
        <w:t>20</w:t>
      </w:r>
      <w:r>
        <w:rPr>
          <w:rFonts w:ascii="仿宋_GB2312" w:hint="eastAsia"/>
          <w:snapToGrid w:val="0"/>
          <w:kern w:val="0"/>
        </w:rPr>
        <w:t>20</w:t>
      </w:r>
      <w:r w:rsidRPr="004F1EBD">
        <w:rPr>
          <w:rFonts w:ascii="仿宋_GB2312" w:hint="eastAsia"/>
          <w:snapToGrid w:val="0"/>
          <w:kern w:val="0"/>
        </w:rPr>
        <w:t>年</w:t>
      </w:r>
      <w:r w:rsidR="004D0106">
        <w:rPr>
          <w:rFonts w:ascii="仿宋_GB2312" w:hint="eastAsia"/>
          <w:snapToGrid w:val="0"/>
          <w:kern w:val="0"/>
        </w:rPr>
        <w:t>6</w:t>
      </w:r>
      <w:r w:rsidRPr="004F1EBD">
        <w:rPr>
          <w:rFonts w:ascii="仿宋_GB2312" w:hint="eastAsia"/>
          <w:snapToGrid w:val="0"/>
          <w:kern w:val="0"/>
        </w:rPr>
        <w:t>月</w:t>
      </w:r>
      <w:r w:rsidR="00365E14">
        <w:rPr>
          <w:rFonts w:ascii="仿宋_GB2312" w:hint="eastAsia"/>
          <w:snapToGrid w:val="0"/>
          <w:kern w:val="0"/>
        </w:rPr>
        <w:t>30</w:t>
      </w:r>
      <w:r w:rsidRPr="004F1EBD">
        <w:rPr>
          <w:rFonts w:ascii="仿宋_GB2312" w:hint="eastAsia"/>
          <w:snapToGrid w:val="0"/>
          <w:kern w:val="0"/>
        </w:rPr>
        <w:t>日</w:t>
      </w:r>
      <w:r w:rsidRPr="004F1EBD">
        <w:rPr>
          <w:rFonts w:ascii="仿宋_GB2312"/>
          <w:snapToGrid w:val="0"/>
          <w:kern w:val="0"/>
        </w:rPr>
        <w:t xml:space="preserve"> </w:t>
      </w:r>
    </w:p>
    <w:p w:rsidR="001923A1" w:rsidRDefault="001923A1" w:rsidP="001923A1">
      <w:pPr>
        <w:spacing w:line="560" w:lineRule="exact"/>
        <w:jc w:val="center"/>
        <w:rPr>
          <w:rFonts w:ascii="宋体" w:eastAsia="宋体" w:hAnsi="宋体"/>
          <w:sz w:val="44"/>
          <w:szCs w:val="44"/>
        </w:rPr>
      </w:pPr>
    </w:p>
    <w:p w:rsidR="001923A1" w:rsidRDefault="001923A1" w:rsidP="001923A1">
      <w:pPr>
        <w:spacing w:line="560" w:lineRule="exact"/>
        <w:jc w:val="center"/>
        <w:rPr>
          <w:rFonts w:ascii="宋体" w:eastAsia="宋体" w:hAnsi="宋体"/>
          <w:sz w:val="44"/>
          <w:szCs w:val="44"/>
        </w:rPr>
      </w:pPr>
    </w:p>
    <w:p w:rsidR="001923A1" w:rsidRDefault="001923A1" w:rsidP="001923A1">
      <w:pPr>
        <w:spacing w:line="560" w:lineRule="exact"/>
        <w:jc w:val="center"/>
        <w:rPr>
          <w:rFonts w:ascii="宋体" w:eastAsia="宋体" w:hAnsi="宋体"/>
          <w:sz w:val="44"/>
          <w:szCs w:val="44"/>
        </w:rPr>
      </w:pPr>
    </w:p>
    <w:p w:rsidR="001923A1" w:rsidRPr="00E528FD" w:rsidRDefault="001923A1" w:rsidP="001923A1">
      <w:pPr>
        <w:spacing w:line="560" w:lineRule="exact"/>
        <w:jc w:val="center"/>
        <w:rPr>
          <w:rFonts w:ascii="宋体" w:eastAsia="宋体" w:hAnsi="宋体"/>
          <w:b/>
          <w:sz w:val="44"/>
          <w:szCs w:val="44"/>
        </w:rPr>
      </w:pPr>
      <w:r>
        <w:rPr>
          <w:rFonts w:ascii="宋体" w:eastAsia="宋体" w:hAnsi="宋体" w:hint="eastAsia"/>
          <w:b/>
          <w:sz w:val="44"/>
          <w:szCs w:val="44"/>
        </w:rPr>
        <w:lastRenderedPageBreak/>
        <w:t xml:space="preserve"> </w:t>
      </w:r>
      <w:r w:rsidRPr="00B2522C">
        <w:rPr>
          <w:rFonts w:ascii="宋体" w:eastAsia="宋体" w:hAnsi="宋体" w:hint="eastAsia"/>
          <w:b/>
          <w:sz w:val="44"/>
          <w:szCs w:val="44"/>
        </w:rPr>
        <w:t>石狮市</w:t>
      </w:r>
      <w:r w:rsidRPr="00B2522C">
        <w:rPr>
          <w:rFonts w:ascii="宋体" w:eastAsia="宋体" w:hAnsi="宋体"/>
          <w:b/>
          <w:sz w:val="44"/>
          <w:szCs w:val="44"/>
        </w:rPr>
        <w:t>20</w:t>
      </w:r>
      <w:r>
        <w:rPr>
          <w:rFonts w:ascii="宋体" w:eastAsia="宋体" w:hAnsi="宋体" w:hint="eastAsia"/>
          <w:b/>
          <w:sz w:val="44"/>
          <w:szCs w:val="44"/>
        </w:rPr>
        <w:t>20</w:t>
      </w:r>
      <w:r w:rsidRPr="00B2522C">
        <w:rPr>
          <w:rFonts w:ascii="宋体" w:eastAsia="宋体" w:hAnsi="宋体" w:hint="eastAsia"/>
          <w:b/>
          <w:sz w:val="44"/>
          <w:szCs w:val="44"/>
        </w:rPr>
        <w:t>年新市民及民办高校人才、</w:t>
      </w:r>
    </w:p>
    <w:p w:rsidR="001923A1" w:rsidRPr="00E528FD" w:rsidRDefault="001923A1" w:rsidP="001923A1">
      <w:pPr>
        <w:spacing w:line="560" w:lineRule="exact"/>
        <w:jc w:val="center"/>
        <w:rPr>
          <w:rFonts w:ascii="宋体" w:eastAsia="宋体" w:hAnsi="宋体"/>
          <w:b/>
          <w:sz w:val="44"/>
          <w:szCs w:val="44"/>
        </w:rPr>
      </w:pPr>
      <w:r w:rsidRPr="00B2522C">
        <w:rPr>
          <w:rFonts w:ascii="宋体" w:eastAsia="宋体" w:hAnsi="宋体" w:hint="eastAsia"/>
          <w:b/>
          <w:sz w:val="44"/>
          <w:szCs w:val="44"/>
        </w:rPr>
        <w:t>新闻行业人才积分入学工作实施方案</w:t>
      </w:r>
    </w:p>
    <w:p w:rsidR="001923A1" w:rsidRDefault="001923A1" w:rsidP="001923A1">
      <w:pPr>
        <w:spacing w:line="560" w:lineRule="exact"/>
        <w:rPr>
          <w:rFonts w:ascii="仿宋_GB2312"/>
          <w:szCs w:val="32"/>
        </w:rPr>
      </w:pPr>
    </w:p>
    <w:p w:rsidR="001923A1" w:rsidRPr="00297599" w:rsidRDefault="001923A1" w:rsidP="001923A1">
      <w:pPr>
        <w:spacing w:line="560" w:lineRule="exact"/>
        <w:jc w:val="left"/>
        <w:rPr>
          <w:rFonts w:ascii="仿宋_GB2312"/>
          <w:color w:val="000000" w:themeColor="text1"/>
          <w:szCs w:val="32"/>
        </w:rPr>
      </w:pPr>
      <w:r w:rsidRPr="004F1EBD">
        <w:rPr>
          <w:rFonts w:ascii="仿宋_GB2312"/>
          <w:szCs w:val="32"/>
        </w:rPr>
        <w:t xml:space="preserve">   </w:t>
      </w:r>
      <w:r w:rsidRPr="00297599">
        <w:rPr>
          <w:rFonts w:ascii="仿宋_GB2312" w:hint="eastAsia"/>
          <w:color w:val="000000" w:themeColor="text1"/>
          <w:szCs w:val="32"/>
        </w:rPr>
        <w:t xml:space="preserve"> 根据《石狮市新市民积分管理暂行规定》（狮委人才〔20</w:t>
      </w:r>
      <w:r w:rsidR="0085708D" w:rsidRPr="00297599">
        <w:rPr>
          <w:rFonts w:ascii="仿宋_GB2312" w:hint="eastAsia"/>
          <w:color w:val="000000" w:themeColor="text1"/>
          <w:szCs w:val="32"/>
        </w:rPr>
        <w:t>20</w:t>
      </w:r>
      <w:r w:rsidRPr="00297599">
        <w:rPr>
          <w:rFonts w:ascii="仿宋_GB2312" w:hint="eastAsia"/>
          <w:color w:val="000000" w:themeColor="text1"/>
          <w:szCs w:val="32"/>
        </w:rPr>
        <w:t>〕</w:t>
      </w:r>
      <w:r w:rsidR="0085708D" w:rsidRPr="00297599">
        <w:rPr>
          <w:rFonts w:ascii="仿宋_GB2312" w:hint="eastAsia"/>
          <w:color w:val="000000" w:themeColor="text1"/>
          <w:szCs w:val="32"/>
        </w:rPr>
        <w:t>3</w:t>
      </w:r>
      <w:r w:rsidRPr="00297599">
        <w:rPr>
          <w:rFonts w:ascii="仿宋_GB2312" w:hint="eastAsia"/>
          <w:color w:val="000000" w:themeColor="text1"/>
          <w:szCs w:val="32"/>
        </w:rPr>
        <w:t>号）、《石狮市民办高校人才积分管理暂行规定》（狮委人才〔20</w:t>
      </w:r>
      <w:r w:rsidR="0085708D" w:rsidRPr="00297599">
        <w:rPr>
          <w:rFonts w:ascii="仿宋_GB2312" w:hint="eastAsia"/>
          <w:color w:val="000000" w:themeColor="text1"/>
          <w:szCs w:val="32"/>
        </w:rPr>
        <w:t>20</w:t>
      </w:r>
      <w:r w:rsidRPr="00297599">
        <w:rPr>
          <w:rFonts w:ascii="仿宋_GB2312" w:hint="eastAsia"/>
          <w:color w:val="000000" w:themeColor="text1"/>
          <w:szCs w:val="32"/>
        </w:rPr>
        <w:t>〕</w:t>
      </w:r>
      <w:r w:rsidR="0085708D" w:rsidRPr="00297599">
        <w:rPr>
          <w:rFonts w:ascii="仿宋_GB2312" w:hint="eastAsia"/>
          <w:color w:val="000000" w:themeColor="text1"/>
          <w:szCs w:val="32"/>
        </w:rPr>
        <w:t>4</w:t>
      </w:r>
      <w:r w:rsidRPr="00297599">
        <w:rPr>
          <w:rFonts w:ascii="仿宋_GB2312" w:hint="eastAsia"/>
          <w:color w:val="000000" w:themeColor="text1"/>
          <w:szCs w:val="32"/>
        </w:rPr>
        <w:t>号）和《石狮市新闻行业人才积分管理暂行规定》（狮委人才〔20</w:t>
      </w:r>
      <w:r w:rsidR="0085708D" w:rsidRPr="00297599">
        <w:rPr>
          <w:rFonts w:ascii="仿宋_GB2312" w:hint="eastAsia"/>
          <w:color w:val="000000" w:themeColor="text1"/>
          <w:szCs w:val="32"/>
        </w:rPr>
        <w:t>20</w:t>
      </w:r>
      <w:r w:rsidRPr="00297599">
        <w:rPr>
          <w:rFonts w:ascii="仿宋_GB2312" w:hint="eastAsia"/>
          <w:color w:val="000000" w:themeColor="text1"/>
          <w:szCs w:val="32"/>
        </w:rPr>
        <w:t>〕</w:t>
      </w:r>
      <w:r w:rsidR="0085708D" w:rsidRPr="00297599">
        <w:rPr>
          <w:rFonts w:ascii="仿宋_GB2312" w:hint="eastAsia"/>
          <w:color w:val="000000" w:themeColor="text1"/>
          <w:szCs w:val="32"/>
        </w:rPr>
        <w:t>5</w:t>
      </w:r>
      <w:r w:rsidRPr="00297599">
        <w:rPr>
          <w:rFonts w:ascii="仿宋_GB2312" w:hint="eastAsia"/>
          <w:color w:val="000000" w:themeColor="text1"/>
          <w:szCs w:val="32"/>
        </w:rPr>
        <w:t>号）等文件精神，为保障符合条件的新市民、民办高校人才及新闻行业人才子女平等接受教育的权利，提高公共教育资源均等化服务效率，促进教育公平。按照“就近入学”的原则，</w:t>
      </w:r>
      <w:r w:rsidRPr="00297599">
        <w:rPr>
          <w:rFonts w:ascii="仿宋_GB2312"/>
          <w:color w:val="000000" w:themeColor="text1"/>
          <w:szCs w:val="32"/>
        </w:rPr>
        <w:t>20</w:t>
      </w:r>
      <w:r w:rsidRPr="00297599">
        <w:rPr>
          <w:rFonts w:ascii="仿宋_GB2312" w:hint="eastAsia"/>
          <w:color w:val="000000" w:themeColor="text1"/>
          <w:szCs w:val="32"/>
        </w:rPr>
        <w:t>20年，我市将在公办幼儿园、义务教育阶段划出565个</w:t>
      </w:r>
      <w:r w:rsidR="00796353" w:rsidRPr="00297599">
        <w:rPr>
          <w:rFonts w:ascii="仿宋_GB2312" w:hint="eastAsia"/>
          <w:color w:val="000000" w:themeColor="text1"/>
          <w:szCs w:val="32"/>
        </w:rPr>
        <w:t>起读</w:t>
      </w:r>
      <w:r w:rsidRPr="00297599">
        <w:rPr>
          <w:rFonts w:ascii="仿宋_GB2312" w:hint="eastAsia"/>
          <w:color w:val="000000" w:themeColor="text1"/>
          <w:szCs w:val="32"/>
        </w:rPr>
        <w:t>年级学位（其中新市民504个，民办高校人才41个，新闻行业人才20个），供新市民、民办高校人才及新闻行业人才子女积分申请入读。现就</w:t>
      </w:r>
      <w:r w:rsidRPr="00297599">
        <w:rPr>
          <w:rFonts w:ascii="仿宋_GB2312"/>
          <w:color w:val="000000" w:themeColor="text1"/>
          <w:szCs w:val="32"/>
        </w:rPr>
        <w:t>20</w:t>
      </w:r>
      <w:r w:rsidRPr="00297599">
        <w:rPr>
          <w:rFonts w:ascii="仿宋_GB2312" w:hint="eastAsia"/>
          <w:color w:val="000000" w:themeColor="text1"/>
          <w:szCs w:val="32"/>
        </w:rPr>
        <w:t>20年我市新市民</w:t>
      </w:r>
      <w:r w:rsidR="00B67A23" w:rsidRPr="00297599">
        <w:rPr>
          <w:rFonts w:ascii="仿宋_GB2312" w:hint="eastAsia"/>
          <w:color w:val="000000" w:themeColor="text1"/>
          <w:szCs w:val="32"/>
        </w:rPr>
        <w:t>、民办高校人才</w:t>
      </w:r>
      <w:r w:rsidRPr="00297599">
        <w:rPr>
          <w:rFonts w:ascii="仿宋_GB2312" w:hint="eastAsia"/>
          <w:color w:val="000000" w:themeColor="text1"/>
          <w:szCs w:val="32"/>
        </w:rPr>
        <w:t>及</w:t>
      </w:r>
      <w:r w:rsidR="00B67A23" w:rsidRPr="00297599">
        <w:rPr>
          <w:rFonts w:ascii="仿宋_GB2312" w:hint="eastAsia"/>
          <w:color w:val="000000" w:themeColor="text1"/>
          <w:szCs w:val="32"/>
        </w:rPr>
        <w:t>新闻行业</w:t>
      </w:r>
      <w:r w:rsidRPr="00297599">
        <w:rPr>
          <w:rFonts w:ascii="仿宋_GB2312" w:hint="eastAsia"/>
          <w:color w:val="000000" w:themeColor="text1"/>
          <w:szCs w:val="32"/>
        </w:rPr>
        <w:t>人才积分入学工作，提出如下意见。</w:t>
      </w:r>
    </w:p>
    <w:p w:rsidR="001923A1" w:rsidRPr="00297599" w:rsidRDefault="001923A1" w:rsidP="001923A1">
      <w:pPr>
        <w:spacing w:line="560" w:lineRule="exact"/>
        <w:ind w:firstLineChars="200" w:firstLine="640"/>
        <w:rPr>
          <w:rFonts w:ascii="黑体" w:eastAsia="黑体" w:hAnsi="黑体"/>
          <w:color w:val="000000" w:themeColor="text1"/>
          <w:szCs w:val="32"/>
        </w:rPr>
      </w:pPr>
      <w:r w:rsidRPr="00297599">
        <w:rPr>
          <w:rFonts w:ascii="黑体" w:eastAsia="黑体" w:hAnsi="黑体" w:hint="eastAsia"/>
          <w:color w:val="000000" w:themeColor="text1"/>
          <w:szCs w:val="32"/>
        </w:rPr>
        <w:t>一、申请资格</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（一）申请享受我市公办幼儿园、小学和初中</w:t>
      </w:r>
      <w:r w:rsidR="00796353" w:rsidRPr="00297599">
        <w:rPr>
          <w:rFonts w:ascii="仿宋_GB2312" w:hint="eastAsia"/>
          <w:color w:val="000000" w:themeColor="text1"/>
          <w:szCs w:val="32"/>
        </w:rPr>
        <w:t>起读</w:t>
      </w:r>
      <w:r w:rsidRPr="00297599">
        <w:rPr>
          <w:rFonts w:ascii="仿宋_GB2312" w:hint="eastAsia"/>
          <w:color w:val="000000" w:themeColor="text1"/>
          <w:szCs w:val="32"/>
        </w:rPr>
        <w:t>学位入学积分优待的新市民、民办高校人才及新闻行业人才，包括</w:t>
      </w:r>
      <w:r w:rsidRPr="00297599">
        <w:rPr>
          <w:rFonts w:ascii="仿宋_GB2312"/>
          <w:color w:val="000000" w:themeColor="text1"/>
          <w:szCs w:val="32"/>
        </w:rPr>
        <w:t>:</w:t>
      </w:r>
      <w:r w:rsidRPr="00297599">
        <w:rPr>
          <w:rFonts w:ascii="仿宋_GB2312" w:hint="eastAsia"/>
          <w:color w:val="000000" w:themeColor="text1"/>
          <w:szCs w:val="32"/>
        </w:rPr>
        <w:t>入学对象的父母、祖父母或外祖父母。</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二）新市民、民办高校人才及新闻行业人才申请子女积分入学，可按其父母或祖父母或外祖父母中积分最高的一方，申报入学积分认定。新市民申请子女积分入学的学校所在镇（街道）应与申请人居住证的镇（街道）一致。民办高校人才、新闻行业人才按照教育局所提供学位名额进行申请。同一位学生仅限新市民、民办高校人才及新闻行业人才一人申请，不能多方重复申请。若发现多方重复申请，</w:t>
      </w:r>
      <w:bookmarkStart w:id="0" w:name="_GoBack"/>
      <w:bookmarkEnd w:id="0"/>
      <w:r w:rsidRPr="00297599">
        <w:rPr>
          <w:rFonts w:ascii="仿宋_GB2312" w:hint="eastAsia"/>
          <w:color w:val="000000" w:themeColor="text1"/>
          <w:szCs w:val="32"/>
        </w:rPr>
        <w:t>一经查实，取消其申请积</w:t>
      </w:r>
      <w:r w:rsidRPr="00297599">
        <w:rPr>
          <w:rFonts w:ascii="仿宋_GB2312" w:hint="eastAsia"/>
          <w:color w:val="000000" w:themeColor="text1"/>
          <w:szCs w:val="32"/>
        </w:rPr>
        <w:lastRenderedPageBreak/>
        <w:t>分入学的资格。新市民、民办高校人才及新闻行业人才如有多个子女同时申请积分入学，可按其家族其他成员进行申请积分入学。</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（三）新市民、民办高校人才及新闻行业人才申请子女积分入学，应在</w:t>
      </w:r>
      <w:r w:rsidRPr="00297599">
        <w:rPr>
          <w:rFonts w:ascii="仿宋_GB2312"/>
          <w:color w:val="000000" w:themeColor="text1"/>
          <w:szCs w:val="32"/>
        </w:rPr>
        <w:t xml:space="preserve"> </w:t>
      </w:r>
      <w:r w:rsidR="00437651" w:rsidRPr="00297599">
        <w:rPr>
          <w:rFonts w:ascii="仿宋_GB2312" w:hint="eastAsia"/>
          <w:color w:val="000000" w:themeColor="text1"/>
          <w:szCs w:val="32"/>
        </w:rPr>
        <w:t>7</w:t>
      </w:r>
      <w:r w:rsidRPr="00297599">
        <w:rPr>
          <w:rFonts w:ascii="仿宋_GB2312" w:hint="eastAsia"/>
          <w:color w:val="000000" w:themeColor="text1"/>
          <w:szCs w:val="32"/>
        </w:rPr>
        <w:t>月31日前，向石狮市新市民积分服务中心（以下简称“市积分办”）申请并完成当年度的本人的积分认定，逾期申报的积分不予认定。新市民、民办高校人才及新闻行业人才申报子女入学积分分值计算截止至当年</w:t>
      </w:r>
      <w:smartTag w:uri="urn:schemas-microsoft-com:office:smarttags" w:element="chsdate">
        <w:smartTagPr>
          <w:attr w:name="IsROCDate" w:val="False"/>
          <w:attr w:name="IsLunarDate" w:val="False"/>
          <w:attr w:name="Day" w:val="31"/>
          <w:attr w:name="Month" w:val="3"/>
          <w:attr w:name="Year" w:val="2015"/>
        </w:smartTagPr>
        <w:r w:rsidRPr="00297599">
          <w:rPr>
            <w:rFonts w:ascii="仿宋_GB2312"/>
            <w:color w:val="000000" w:themeColor="text1"/>
            <w:szCs w:val="32"/>
          </w:rPr>
          <w:t>3</w:t>
        </w:r>
        <w:r w:rsidRPr="00297599">
          <w:rPr>
            <w:rFonts w:ascii="仿宋_GB2312" w:hint="eastAsia"/>
            <w:color w:val="000000" w:themeColor="text1"/>
            <w:szCs w:val="32"/>
          </w:rPr>
          <w:t>月</w:t>
        </w:r>
        <w:r w:rsidRPr="00297599">
          <w:rPr>
            <w:rFonts w:ascii="仿宋_GB2312"/>
            <w:color w:val="000000" w:themeColor="text1"/>
            <w:szCs w:val="32"/>
          </w:rPr>
          <w:t>31</w:t>
        </w:r>
        <w:r w:rsidRPr="00297599">
          <w:rPr>
            <w:rFonts w:ascii="仿宋_GB2312" w:hint="eastAsia"/>
            <w:color w:val="000000" w:themeColor="text1"/>
            <w:szCs w:val="32"/>
          </w:rPr>
          <w:t>日</w:t>
        </w:r>
      </w:smartTag>
      <w:r w:rsidRPr="00297599">
        <w:rPr>
          <w:rFonts w:ascii="仿宋_GB2312" w:hint="eastAsia"/>
          <w:color w:val="000000" w:themeColor="text1"/>
          <w:szCs w:val="32"/>
        </w:rPr>
        <w:t>止。</w:t>
      </w:r>
      <w:r w:rsidRPr="00297599">
        <w:rPr>
          <w:rFonts w:ascii="仿宋_GB2312"/>
          <w:color w:val="000000" w:themeColor="text1"/>
          <w:szCs w:val="32"/>
        </w:rPr>
        <w:t xml:space="preserve"> </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（四）新市民、民办高校人才及新闻行业人才取得子女积分入学资格后，其本人不能再参加今后的子女积分入学申请，但其家庭其他成员（未享受积分入学优待）可继续申报入学积分认定。</w:t>
      </w:r>
    </w:p>
    <w:p w:rsidR="001923A1" w:rsidRPr="00297599" w:rsidRDefault="001923A1" w:rsidP="001923A1">
      <w:pPr>
        <w:spacing w:line="560" w:lineRule="exact"/>
        <w:ind w:firstLineChars="200" w:firstLine="640"/>
        <w:rPr>
          <w:rFonts w:ascii="黑体" w:eastAsia="黑体" w:hAnsi="黑体"/>
          <w:strike/>
          <w:color w:val="000000" w:themeColor="text1"/>
          <w:szCs w:val="32"/>
        </w:rPr>
      </w:pPr>
      <w:r w:rsidRPr="00297599">
        <w:rPr>
          <w:rFonts w:ascii="黑体" w:eastAsia="黑体" w:hAnsi="黑体" w:hint="eastAsia"/>
          <w:color w:val="000000" w:themeColor="text1"/>
          <w:szCs w:val="32"/>
        </w:rPr>
        <w:t>二、申请流程</w:t>
      </w:r>
    </w:p>
    <w:p w:rsidR="001923A1" w:rsidRPr="00297599" w:rsidRDefault="001923A1" w:rsidP="001923A1">
      <w:pPr>
        <w:spacing w:line="560" w:lineRule="exact"/>
        <w:ind w:firstLineChars="200" w:firstLine="643"/>
        <w:rPr>
          <w:rFonts w:ascii="楷体_GB2312" w:eastAsia="楷体_GB2312"/>
          <w:b/>
          <w:color w:val="000000" w:themeColor="text1"/>
          <w:szCs w:val="32"/>
        </w:rPr>
      </w:pPr>
      <w:r w:rsidRPr="00297599">
        <w:rPr>
          <w:rFonts w:ascii="楷体_GB2312" w:eastAsia="楷体_GB2312" w:hint="eastAsia"/>
          <w:b/>
          <w:color w:val="000000" w:themeColor="text1"/>
          <w:szCs w:val="32"/>
        </w:rPr>
        <w:t>（一）学位公布</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color w:val="000000" w:themeColor="text1"/>
          <w:szCs w:val="32"/>
        </w:rPr>
        <w:t>20</w:t>
      </w:r>
      <w:r w:rsidRPr="00297599">
        <w:rPr>
          <w:rFonts w:ascii="仿宋_GB2312" w:hint="eastAsia"/>
          <w:color w:val="000000" w:themeColor="text1"/>
          <w:szCs w:val="32"/>
        </w:rPr>
        <w:t>20年秋季，我市接受新市民</w:t>
      </w:r>
      <w:r w:rsidRPr="00297599">
        <w:rPr>
          <w:rFonts w:ascii="仿宋_GB2312"/>
          <w:color w:val="000000" w:themeColor="text1"/>
          <w:szCs w:val="32"/>
        </w:rPr>
        <w:t>(A</w:t>
      </w:r>
      <w:r w:rsidRPr="00297599">
        <w:rPr>
          <w:rFonts w:ascii="仿宋_GB2312" w:hint="eastAsia"/>
          <w:color w:val="000000" w:themeColor="text1"/>
          <w:szCs w:val="32"/>
        </w:rPr>
        <w:t>、</w:t>
      </w:r>
      <w:r w:rsidRPr="00297599">
        <w:rPr>
          <w:rFonts w:ascii="仿宋_GB2312"/>
          <w:color w:val="000000" w:themeColor="text1"/>
          <w:szCs w:val="32"/>
        </w:rPr>
        <w:t>B</w:t>
      </w:r>
      <w:r w:rsidRPr="00297599">
        <w:rPr>
          <w:rFonts w:ascii="仿宋_GB2312" w:hint="eastAsia"/>
          <w:color w:val="000000" w:themeColor="text1"/>
          <w:szCs w:val="32"/>
        </w:rPr>
        <w:t>类</w:t>
      </w:r>
      <w:r w:rsidRPr="00297599">
        <w:rPr>
          <w:rFonts w:ascii="仿宋_GB2312"/>
          <w:color w:val="000000" w:themeColor="text1"/>
          <w:szCs w:val="32"/>
        </w:rPr>
        <w:t>)</w:t>
      </w:r>
      <w:r w:rsidRPr="00297599">
        <w:rPr>
          <w:rFonts w:ascii="仿宋_GB2312" w:hint="eastAsia"/>
          <w:color w:val="000000" w:themeColor="text1"/>
          <w:szCs w:val="32"/>
        </w:rPr>
        <w:t>及民办高校人才（</w:t>
      </w:r>
      <w:r w:rsidRPr="00297599">
        <w:rPr>
          <w:rFonts w:ascii="仿宋_GB2312"/>
          <w:color w:val="000000" w:themeColor="text1"/>
          <w:szCs w:val="32"/>
        </w:rPr>
        <w:t>C</w:t>
      </w:r>
      <w:r w:rsidRPr="00297599">
        <w:rPr>
          <w:rFonts w:ascii="仿宋_GB2312" w:hint="eastAsia"/>
          <w:color w:val="000000" w:themeColor="text1"/>
          <w:szCs w:val="32"/>
        </w:rPr>
        <w:t>类）、新闻行业人才（D类）子女积分入学申请的学校共</w:t>
      </w:r>
      <w:r w:rsidR="00F147D6" w:rsidRPr="00297599">
        <w:rPr>
          <w:rFonts w:ascii="仿宋_GB2312" w:hint="eastAsia"/>
          <w:color w:val="000000" w:themeColor="text1"/>
          <w:szCs w:val="32"/>
        </w:rPr>
        <w:t>59</w:t>
      </w:r>
      <w:r w:rsidRPr="00297599">
        <w:rPr>
          <w:rFonts w:ascii="仿宋_GB2312" w:hint="eastAsia"/>
          <w:color w:val="000000" w:themeColor="text1"/>
          <w:szCs w:val="32"/>
        </w:rPr>
        <w:t>所，计划安排公办学校</w:t>
      </w:r>
      <w:r w:rsidR="00796353" w:rsidRPr="00297599">
        <w:rPr>
          <w:rFonts w:ascii="仿宋_GB2312" w:hint="eastAsia"/>
          <w:color w:val="000000" w:themeColor="text1"/>
          <w:szCs w:val="32"/>
        </w:rPr>
        <w:t>起读</w:t>
      </w:r>
      <w:r w:rsidRPr="00297599">
        <w:rPr>
          <w:rFonts w:ascii="仿宋_GB2312" w:hint="eastAsia"/>
          <w:color w:val="000000" w:themeColor="text1"/>
          <w:szCs w:val="32"/>
        </w:rPr>
        <w:t>学位565个（其中：</w:t>
      </w:r>
      <w:r w:rsidRPr="00297599">
        <w:rPr>
          <w:rFonts w:ascii="仿宋_GB2312"/>
          <w:color w:val="000000" w:themeColor="text1"/>
          <w:szCs w:val="32"/>
        </w:rPr>
        <w:t>A</w:t>
      </w:r>
      <w:r w:rsidRPr="00297599">
        <w:rPr>
          <w:rFonts w:ascii="仿宋_GB2312" w:hint="eastAsia"/>
          <w:color w:val="000000" w:themeColor="text1"/>
          <w:szCs w:val="32"/>
        </w:rPr>
        <w:t>类</w:t>
      </w:r>
      <w:r w:rsidRPr="00297599">
        <w:rPr>
          <w:rFonts w:ascii="仿宋_GB2312"/>
          <w:color w:val="000000" w:themeColor="text1"/>
          <w:szCs w:val="32"/>
        </w:rPr>
        <w:t>2</w:t>
      </w:r>
      <w:r w:rsidRPr="00297599">
        <w:rPr>
          <w:rFonts w:ascii="仿宋_GB2312" w:hint="eastAsia"/>
          <w:color w:val="000000" w:themeColor="text1"/>
          <w:szCs w:val="32"/>
        </w:rPr>
        <w:t>4</w:t>
      </w:r>
      <w:r w:rsidRPr="00297599">
        <w:rPr>
          <w:rFonts w:ascii="仿宋_GB2312"/>
          <w:color w:val="000000" w:themeColor="text1"/>
          <w:szCs w:val="32"/>
        </w:rPr>
        <w:t>8</w:t>
      </w:r>
      <w:r w:rsidRPr="00297599">
        <w:rPr>
          <w:rFonts w:ascii="仿宋_GB2312" w:hint="eastAsia"/>
          <w:color w:val="000000" w:themeColor="text1"/>
          <w:szCs w:val="32"/>
        </w:rPr>
        <w:t>个、</w:t>
      </w:r>
      <w:r w:rsidRPr="00297599">
        <w:rPr>
          <w:rFonts w:ascii="仿宋_GB2312"/>
          <w:color w:val="000000" w:themeColor="text1"/>
          <w:szCs w:val="32"/>
        </w:rPr>
        <w:t>B</w:t>
      </w:r>
      <w:r w:rsidRPr="00297599">
        <w:rPr>
          <w:rFonts w:ascii="仿宋_GB2312" w:hint="eastAsia"/>
          <w:color w:val="000000" w:themeColor="text1"/>
          <w:szCs w:val="32"/>
        </w:rPr>
        <w:t>类</w:t>
      </w:r>
      <w:r w:rsidRPr="00297599">
        <w:rPr>
          <w:rFonts w:ascii="仿宋_GB2312"/>
          <w:color w:val="000000" w:themeColor="text1"/>
          <w:szCs w:val="32"/>
        </w:rPr>
        <w:t>2</w:t>
      </w:r>
      <w:r w:rsidRPr="00297599">
        <w:rPr>
          <w:rFonts w:ascii="仿宋_GB2312" w:hint="eastAsia"/>
          <w:color w:val="000000" w:themeColor="text1"/>
          <w:szCs w:val="32"/>
        </w:rPr>
        <w:t>5</w:t>
      </w:r>
      <w:r w:rsidRPr="00297599">
        <w:rPr>
          <w:rFonts w:ascii="仿宋_GB2312"/>
          <w:color w:val="000000" w:themeColor="text1"/>
          <w:szCs w:val="32"/>
        </w:rPr>
        <w:t>6</w:t>
      </w:r>
      <w:r w:rsidRPr="00297599">
        <w:rPr>
          <w:rFonts w:ascii="仿宋_GB2312" w:hint="eastAsia"/>
          <w:color w:val="000000" w:themeColor="text1"/>
          <w:szCs w:val="32"/>
        </w:rPr>
        <w:t>个、</w:t>
      </w:r>
      <w:r w:rsidRPr="00297599">
        <w:rPr>
          <w:rFonts w:ascii="仿宋_GB2312"/>
          <w:color w:val="000000" w:themeColor="text1"/>
          <w:szCs w:val="32"/>
        </w:rPr>
        <w:t>C</w:t>
      </w:r>
      <w:r w:rsidRPr="00297599">
        <w:rPr>
          <w:rFonts w:ascii="仿宋_GB2312" w:hint="eastAsia"/>
          <w:color w:val="000000" w:themeColor="text1"/>
          <w:szCs w:val="32"/>
        </w:rPr>
        <w:t>类</w:t>
      </w:r>
      <w:r w:rsidRPr="00297599">
        <w:rPr>
          <w:rFonts w:ascii="仿宋_GB2312"/>
          <w:color w:val="000000" w:themeColor="text1"/>
          <w:szCs w:val="32"/>
        </w:rPr>
        <w:t xml:space="preserve"> </w:t>
      </w:r>
      <w:r w:rsidRPr="00297599">
        <w:rPr>
          <w:rFonts w:ascii="仿宋_GB2312" w:hint="eastAsia"/>
          <w:color w:val="000000" w:themeColor="text1"/>
          <w:szCs w:val="32"/>
        </w:rPr>
        <w:t>41个，D类20个），包括幼儿园</w:t>
      </w:r>
      <w:r w:rsidRPr="00297599">
        <w:rPr>
          <w:rFonts w:ascii="仿宋_GB2312"/>
          <w:color w:val="000000" w:themeColor="text1"/>
          <w:szCs w:val="32"/>
        </w:rPr>
        <w:t>1</w:t>
      </w:r>
      <w:r w:rsidRPr="00297599">
        <w:rPr>
          <w:rFonts w:ascii="仿宋_GB2312" w:hint="eastAsia"/>
          <w:color w:val="000000" w:themeColor="text1"/>
          <w:szCs w:val="32"/>
        </w:rPr>
        <w:t>1</w:t>
      </w:r>
      <w:r w:rsidRPr="00297599">
        <w:rPr>
          <w:rFonts w:ascii="仿宋_GB2312"/>
          <w:color w:val="000000" w:themeColor="text1"/>
          <w:szCs w:val="32"/>
        </w:rPr>
        <w:t>5</w:t>
      </w:r>
      <w:r w:rsidRPr="00297599">
        <w:rPr>
          <w:rFonts w:ascii="仿宋_GB2312" w:hint="eastAsia"/>
          <w:color w:val="000000" w:themeColor="text1"/>
          <w:szCs w:val="32"/>
        </w:rPr>
        <w:t>个（其中：</w:t>
      </w:r>
      <w:r w:rsidRPr="00297599">
        <w:rPr>
          <w:rFonts w:ascii="仿宋_GB2312"/>
          <w:color w:val="000000" w:themeColor="text1"/>
          <w:szCs w:val="32"/>
        </w:rPr>
        <w:t>A</w:t>
      </w:r>
      <w:r w:rsidRPr="00297599">
        <w:rPr>
          <w:rFonts w:ascii="仿宋_GB2312" w:hint="eastAsia"/>
          <w:color w:val="000000" w:themeColor="text1"/>
          <w:szCs w:val="32"/>
        </w:rPr>
        <w:t>类</w:t>
      </w:r>
      <w:r w:rsidRPr="00297599">
        <w:rPr>
          <w:rFonts w:ascii="仿宋_GB2312"/>
          <w:color w:val="000000" w:themeColor="text1"/>
          <w:szCs w:val="32"/>
        </w:rPr>
        <w:t>4</w:t>
      </w:r>
      <w:r w:rsidRPr="00297599">
        <w:rPr>
          <w:rFonts w:ascii="仿宋_GB2312" w:hint="eastAsia"/>
          <w:color w:val="000000" w:themeColor="text1"/>
          <w:szCs w:val="32"/>
        </w:rPr>
        <w:t>8个、</w:t>
      </w:r>
      <w:r w:rsidRPr="00297599">
        <w:rPr>
          <w:rFonts w:ascii="仿宋_GB2312"/>
          <w:color w:val="000000" w:themeColor="text1"/>
          <w:szCs w:val="32"/>
        </w:rPr>
        <w:t>B</w:t>
      </w:r>
      <w:r w:rsidRPr="00297599">
        <w:rPr>
          <w:rFonts w:ascii="仿宋_GB2312" w:hint="eastAsia"/>
          <w:color w:val="000000" w:themeColor="text1"/>
          <w:szCs w:val="32"/>
        </w:rPr>
        <w:t>类</w:t>
      </w:r>
      <w:r w:rsidRPr="00297599">
        <w:rPr>
          <w:rFonts w:ascii="仿宋_GB2312"/>
          <w:color w:val="000000" w:themeColor="text1"/>
          <w:szCs w:val="32"/>
        </w:rPr>
        <w:t>4</w:t>
      </w:r>
      <w:r w:rsidRPr="00297599">
        <w:rPr>
          <w:rFonts w:ascii="仿宋_GB2312" w:hint="eastAsia"/>
          <w:color w:val="000000" w:themeColor="text1"/>
          <w:szCs w:val="32"/>
        </w:rPr>
        <w:t>6个、</w:t>
      </w:r>
      <w:r w:rsidRPr="00297599">
        <w:rPr>
          <w:rFonts w:ascii="仿宋_GB2312"/>
          <w:color w:val="000000" w:themeColor="text1"/>
          <w:szCs w:val="32"/>
        </w:rPr>
        <w:t>C</w:t>
      </w:r>
      <w:r w:rsidRPr="00297599">
        <w:rPr>
          <w:rFonts w:ascii="仿宋_GB2312" w:hint="eastAsia"/>
          <w:color w:val="000000" w:themeColor="text1"/>
          <w:szCs w:val="32"/>
        </w:rPr>
        <w:t>类16个，D类5个）、小学</w:t>
      </w:r>
      <w:r w:rsidRPr="00297599">
        <w:rPr>
          <w:rFonts w:ascii="仿宋_GB2312"/>
          <w:color w:val="000000" w:themeColor="text1"/>
          <w:szCs w:val="32"/>
        </w:rPr>
        <w:t>3</w:t>
      </w:r>
      <w:r w:rsidRPr="00297599">
        <w:rPr>
          <w:rFonts w:ascii="仿宋_GB2312" w:hint="eastAsia"/>
          <w:color w:val="000000" w:themeColor="text1"/>
          <w:szCs w:val="32"/>
        </w:rPr>
        <w:t>2</w:t>
      </w:r>
      <w:r w:rsidRPr="00297599">
        <w:rPr>
          <w:rFonts w:ascii="仿宋_GB2312"/>
          <w:color w:val="000000" w:themeColor="text1"/>
          <w:szCs w:val="32"/>
        </w:rPr>
        <w:t>0</w:t>
      </w:r>
      <w:r w:rsidRPr="00297599">
        <w:rPr>
          <w:rFonts w:ascii="仿宋_GB2312" w:hint="eastAsia"/>
          <w:color w:val="000000" w:themeColor="text1"/>
          <w:szCs w:val="32"/>
        </w:rPr>
        <w:t>个（其中：</w:t>
      </w:r>
      <w:r w:rsidRPr="00297599">
        <w:rPr>
          <w:rFonts w:ascii="仿宋_GB2312"/>
          <w:color w:val="000000" w:themeColor="text1"/>
          <w:szCs w:val="32"/>
        </w:rPr>
        <w:t>A</w:t>
      </w:r>
      <w:r w:rsidRPr="00297599">
        <w:rPr>
          <w:rFonts w:ascii="仿宋_GB2312" w:hint="eastAsia"/>
          <w:color w:val="000000" w:themeColor="text1"/>
          <w:szCs w:val="32"/>
        </w:rPr>
        <w:t>类</w:t>
      </w:r>
      <w:r w:rsidRPr="00297599">
        <w:rPr>
          <w:rFonts w:ascii="仿宋_GB2312"/>
          <w:color w:val="000000" w:themeColor="text1"/>
          <w:szCs w:val="32"/>
        </w:rPr>
        <w:t>1</w:t>
      </w:r>
      <w:r w:rsidRPr="00297599">
        <w:rPr>
          <w:rFonts w:ascii="仿宋_GB2312" w:hint="eastAsia"/>
          <w:color w:val="000000" w:themeColor="text1"/>
          <w:szCs w:val="32"/>
        </w:rPr>
        <w:t>40个、</w:t>
      </w:r>
      <w:r w:rsidRPr="00297599">
        <w:rPr>
          <w:rFonts w:ascii="仿宋_GB2312"/>
          <w:color w:val="000000" w:themeColor="text1"/>
          <w:szCs w:val="32"/>
        </w:rPr>
        <w:t>B</w:t>
      </w:r>
      <w:r w:rsidRPr="00297599">
        <w:rPr>
          <w:rFonts w:ascii="仿宋_GB2312" w:hint="eastAsia"/>
          <w:color w:val="000000" w:themeColor="text1"/>
          <w:szCs w:val="32"/>
        </w:rPr>
        <w:t>类</w:t>
      </w:r>
      <w:r w:rsidRPr="00297599">
        <w:rPr>
          <w:rFonts w:ascii="仿宋_GB2312"/>
          <w:color w:val="000000" w:themeColor="text1"/>
          <w:szCs w:val="32"/>
        </w:rPr>
        <w:t>1</w:t>
      </w:r>
      <w:r w:rsidRPr="00297599">
        <w:rPr>
          <w:rFonts w:ascii="仿宋_GB2312" w:hint="eastAsia"/>
          <w:color w:val="000000" w:themeColor="text1"/>
          <w:szCs w:val="32"/>
        </w:rPr>
        <w:t>50个、</w:t>
      </w:r>
      <w:r w:rsidRPr="00297599">
        <w:rPr>
          <w:rFonts w:ascii="仿宋_GB2312"/>
          <w:color w:val="000000" w:themeColor="text1"/>
          <w:szCs w:val="32"/>
        </w:rPr>
        <w:t>C</w:t>
      </w:r>
      <w:r w:rsidRPr="00297599">
        <w:rPr>
          <w:rFonts w:ascii="仿宋_GB2312" w:hint="eastAsia"/>
          <w:color w:val="000000" w:themeColor="text1"/>
          <w:szCs w:val="32"/>
        </w:rPr>
        <w:t>类</w:t>
      </w:r>
      <w:r w:rsidRPr="00297599">
        <w:rPr>
          <w:rFonts w:ascii="仿宋_GB2312"/>
          <w:color w:val="000000" w:themeColor="text1"/>
          <w:szCs w:val="32"/>
        </w:rPr>
        <w:t>20</w:t>
      </w:r>
      <w:r w:rsidRPr="00297599">
        <w:rPr>
          <w:rFonts w:ascii="仿宋_GB2312" w:hint="eastAsia"/>
          <w:color w:val="000000" w:themeColor="text1"/>
          <w:szCs w:val="32"/>
        </w:rPr>
        <w:t>个、D类10个）、初中130个（其中：</w:t>
      </w:r>
      <w:r w:rsidRPr="00297599">
        <w:rPr>
          <w:rFonts w:ascii="仿宋_GB2312"/>
          <w:color w:val="000000" w:themeColor="text1"/>
          <w:szCs w:val="32"/>
        </w:rPr>
        <w:t>A</w:t>
      </w:r>
      <w:r w:rsidRPr="00297599">
        <w:rPr>
          <w:rFonts w:ascii="仿宋_GB2312" w:hint="eastAsia"/>
          <w:color w:val="000000" w:themeColor="text1"/>
          <w:szCs w:val="32"/>
        </w:rPr>
        <w:t>类6</w:t>
      </w:r>
      <w:r w:rsidRPr="00297599">
        <w:rPr>
          <w:rFonts w:ascii="仿宋_GB2312"/>
          <w:color w:val="000000" w:themeColor="text1"/>
          <w:szCs w:val="32"/>
        </w:rPr>
        <w:t>0</w:t>
      </w:r>
      <w:r w:rsidRPr="00297599">
        <w:rPr>
          <w:rFonts w:ascii="仿宋_GB2312" w:hint="eastAsia"/>
          <w:color w:val="000000" w:themeColor="text1"/>
          <w:szCs w:val="32"/>
        </w:rPr>
        <w:t>个、</w:t>
      </w:r>
      <w:r w:rsidRPr="00297599">
        <w:rPr>
          <w:rFonts w:ascii="仿宋_GB2312"/>
          <w:color w:val="000000" w:themeColor="text1"/>
          <w:szCs w:val="32"/>
        </w:rPr>
        <w:t>B</w:t>
      </w:r>
      <w:r w:rsidRPr="00297599">
        <w:rPr>
          <w:rFonts w:ascii="仿宋_GB2312" w:hint="eastAsia"/>
          <w:color w:val="000000" w:themeColor="text1"/>
          <w:szCs w:val="32"/>
        </w:rPr>
        <w:t>类6</w:t>
      </w:r>
      <w:r w:rsidRPr="00297599">
        <w:rPr>
          <w:rFonts w:ascii="仿宋_GB2312"/>
          <w:color w:val="000000" w:themeColor="text1"/>
          <w:szCs w:val="32"/>
        </w:rPr>
        <w:t>0</w:t>
      </w:r>
      <w:r w:rsidRPr="00297599">
        <w:rPr>
          <w:rFonts w:ascii="仿宋_GB2312" w:hint="eastAsia"/>
          <w:color w:val="000000" w:themeColor="text1"/>
          <w:szCs w:val="32"/>
        </w:rPr>
        <w:t>个、C类5个、D类5个）（附件</w:t>
      </w:r>
      <w:r w:rsidRPr="00297599">
        <w:rPr>
          <w:rFonts w:ascii="仿宋_GB2312"/>
          <w:color w:val="000000" w:themeColor="text1"/>
          <w:szCs w:val="32"/>
        </w:rPr>
        <w:t>1</w:t>
      </w:r>
      <w:r w:rsidRPr="00297599">
        <w:rPr>
          <w:rFonts w:ascii="仿宋_GB2312" w:hint="eastAsia"/>
          <w:color w:val="000000" w:themeColor="text1"/>
          <w:szCs w:val="32"/>
        </w:rPr>
        <w:t>）。</w:t>
      </w:r>
    </w:p>
    <w:p w:rsidR="001923A1" w:rsidRPr="00297599" w:rsidRDefault="001923A1" w:rsidP="001923A1">
      <w:pPr>
        <w:spacing w:line="560" w:lineRule="exact"/>
        <w:ind w:firstLineChars="200" w:firstLine="643"/>
        <w:rPr>
          <w:rFonts w:ascii="楷体_GB2312" w:eastAsia="楷体_GB2312"/>
          <w:b/>
          <w:color w:val="000000" w:themeColor="text1"/>
          <w:szCs w:val="32"/>
        </w:rPr>
      </w:pPr>
      <w:r w:rsidRPr="00297599">
        <w:rPr>
          <w:rFonts w:ascii="楷体_GB2312" w:eastAsia="楷体_GB2312" w:hint="eastAsia"/>
          <w:b/>
          <w:color w:val="000000" w:themeColor="text1"/>
          <w:szCs w:val="32"/>
        </w:rPr>
        <w:t>（二）学位申请</w:t>
      </w:r>
    </w:p>
    <w:p w:rsidR="001923A1" w:rsidRPr="00297599" w:rsidRDefault="00266CBF" w:rsidP="001923A1">
      <w:pPr>
        <w:spacing w:line="560" w:lineRule="exact"/>
        <w:ind w:firstLineChars="200" w:firstLine="640"/>
        <w:rPr>
          <w:rFonts w:ascii="仿宋_GB2312" w:hAnsi="黑体"/>
          <w:color w:val="000000" w:themeColor="text1"/>
          <w:szCs w:val="32"/>
        </w:rPr>
      </w:pPr>
      <w:r w:rsidRPr="00297599">
        <w:rPr>
          <w:rFonts w:ascii="仿宋_GB2312" w:hint="eastAsia"/>
          <w:color w:val="000000" w:themeColor="text1"/>
          <w:szCs w:val="32"/>
        </w:rPr>
        <w:t>7</w:t>
      </w:r>
      <w:r w:rsidR="001923A1" w:rsidRPr="00297599">
        <w:rPr>
          <w:rFonts w:ascii="仿宋_GB2312" w:hint="eastAsia"/>
          <w:color w:val="000000" w:themeColor="text1"/>
          <w:szCs w:val="32"/>
        </w:rPr>
        <w:t>月上旬（向社会公布的规定时间内），在设立企业管理帐号的企业就业的新市民及我市三所民办高校人才，可由企业操作员通过“石狮市新市民积分管理信息系统”</w:t>
      </w:r>
      <w:r w:rsidRPr="00297599">
        <w:rPr>
          <w:rFonts w:ascii="仿宋_GB2312" w:hint="eastAsia"/>
          <w:color w:val="000000" w:themeColor="text1"/>
          <w:szCs w:val="32"/>
        </w:rPr>
        <w:t>（网址：</w:t>
      </w:r>
      <w:r w:rsidRPr="00297599">
        <w:rPr>
          <w:rFonts w:ascii="仿宋_GB2312"/>
          <w:color w:val="000000" w:themeColor="text1"/>
          <w:szCs w:val="32"/>
        </w:rPr>
        <w:lastRenderedPageBreak/>
        <w:t>http://183.252.193.133:9022/</w:t>
      </w:r>
      <w:r w:rsidRPr="00297599">
        <w:rPr>
          <w:rFonts w:ascii="仿宋_GB2312" w:hint="eastAsia"/>
          <w:color w:val="000000" w:themeColor="text1"/>
          <w:szCs w:val="32"/>
        </w:rPr>
        <w:t>）</w:t>
      </w:r>
      <w:r w:rsidR="001923A1" w:rsidRPr="00297599">
        <w:rPr>
          <w:rFonts w:ascii="仿宋_GB2312" w:hint="eastAsia"/>
          <w:color w:val="000000" w:themeColor="text1"/>
          <w:szCs w:val="32"/>
        </w:rPr>
        <w:t>申请子女积分入学，网上填写志愿</w:t>
      </w:r>
      <w:r w:rsidR="001923A1" w:rsidRPr="00297599">
        <w:rPr>
          <w:rFonts w:ascii="仿宋_GB2312" w:hAnsi="黑体" w:hint="eastAsia"/>
          <w:color w:val="000000" w:themeColor="text1"/>
          <w:szCs w:val="32"/>
        </w:rPr>
        <w:t>。</w:t>
      </w:r>
      <w:r w:rsidR="001923A1" w:rsidRPr="00297599">
        <w:rPr>
          <w:rFonts w:ascii="仿宋_GB2312" w:hAnsi="Arial" w:cs="Arial" w:hint="eastAsia"/>
          <w:color w:val="000000" w:themeColor="text1"/>
          <w:kern w:val="0"/>
          <w:szCs w:val="32"/>
        </w:rPr>
        <w:t>新闻行业人才至市直</w:t>
      </w:r>
      <w:r w:rsidR="001923A1" w:rsidRPr="00297599">
        <w:rPr>
          <w:rFonts w:ascii="仿宋_GB2312" w:hAnsi="Arial" w:cs="Arial"/>
          <w:color w:val="000000" w:themeColor="text1"/>
          <w:kern w:val="0"/>
          <w:szCs w:val="32"/>
        </w:rPr>
        <w:t>新市民</w:t>
      </w:r>
      <w:r w:rsidR="001923A1" w:rsidRPr="00297599">
        <w:rPr>
          <w:rFonts w:ascii="仿宋_GB2312" w:hAnsi="Arial" w:cs="Arial" w:hint="eastAsia"/>
          <w:color w:val="000000" w:themeColor="text1"/>
          <w:kern w:val="0"/>
          <w:szCs w:val="32"/>
        </w:rPr>
        <w:t>服务</w:t>
      </w:r>
      <w:r w:rsidR="001923A1" w:rsidRPr="00297599">
        <w:rPr>
          <w:rFonts w:ascii="仿宋_GB2312" w:hAnsi="Arial" w:cs="Arial"/>
          <w:color w:val="000000" w:themeColor="text1"/>
          <w:kern w:val="0"/>
          <w:szCs w:val="32"/>
        </w:rPr>
        <w:t>窗口</w:t>
      </w:r>
      <w:r w:rsidR="001923A1" w:rsidRPr="00297599">
        <w:rPr>
          <w:rFonts w:ascii="仿宋_GB2312" w:hAnsi="Arial" w:cs="Arial" w:hint="eastAsia"/>
          <w:color w:val="000000" w:themeColor="text1"/>
          <w:kern w:val="0"/>
          <w:szCs w:val="32"/>
        </w:rPr>
        <w:t>申请</w:t>
      </w:r>
      <w:r w:rsidR="001923A1" w:rsidRPr="00297599">
        <w:rPr>
          <w:rFonts w:ascii="仿宋_GB2312" w:hAnsi="Arial" w:cs="Arial"/>
          <w:color w:val="000000" w:themeColor="text1"/>
          <w:kern w:val="0"/>
          <w:szCs w:val="32"/>
        </w:rPr>
        <w:t>。</w:t>
      </w:r>
      <w:r w:rsidR="001923A1" w:rsidRPr="00297599">
        <w:rPr>
          <w:rFonts w:ascii="仿宋_GB2312" w:hAnsi="黑体" w:hint="eastAsia"/>
          <w:color w:val="000000" w:themeColor="text1"/>
          <w:szCs w:val="32"/>
        </w:rPr>
        <w:t>其他新市民向居住证登记地所在镇（街道）新市民服务窗口申请。</w:t>
      </w:r>
    </w:p>
    <w:p w:rsidR="001923A1" w:rsidRPr="00297599" w:rsidRDefault="001923A1" w:rsidP="001923A1">
      <w:pPr>
        <w:spacing w:line="560" w:lineRule="exact"/>
        <w:ind w:firstLineChars="200" w:firstLine="640"/>
        <w:rPr>
          <w:rFonts w:ascii="仿宋_GB2312" w:hAnsi="黑体"/>
          <w:strike/>
          <w:color w:val="000000" w:themeColor="text1"/>
          <w:szCs w:val="32"/>
        </w:rPr>
      </w:pPr>
      <w:r w:rsidRPr="00297599">
        <w:rPr>
          <w:rFonts w:ascii="仿宋_GB2312" w:hAnsi="黑体" w:hint="eastAsia"/>
          <w:color w:val="000000" w:themeColor="text1"/>
          <w:szCs w:val="32"/>
        </w:rPr>
        <w:t>新</w:t>
      </w:r>
      <w:r w:rsidRPr="00297599">
        <w:rPr>
          <w:rFonts w:ascii="仿宋_GB2312" w:hint="eastAsia"/>
          <w:color w:val="000000" w:themeColor="text1"/>
          <w:szCs w:val="32"/>
        </w:rPr>
        <w:t>市民积分服务中心及评分部门对新市民、民办高校人才及新闻行业人才提交的评分材料进行审核评分及积分确认工作，按申请人所得积分高低进行排名。</w:t>
      </w:r>
    </w:p>
    <w:p w:rsidR="001923A1" w:rsidRPr="00297599" w:rsidRDefault="001923A1" w:rsidP="001923A1">
      <w:pPr>
        <w:spacing w:line="560" w:lineRule="exact"/>
        <w:ind w:firstLineChars="200" w:firstLine="643"/>
        <w:rPr>
          <w:rFonts w:ascii="楷体_GB2312" w:eastAsia="楷体_GB2312" w:hAnsi="黑体"/>
          <w:b/>
          <w:color w:val="000000" w:themeColor="text1"/>
          <w:szCs w:val="32"/>
        </w:rPr>
      </w:pPr>
      <w:r w:rsidRPr="00297599">
        <w:rPr>
          <w:rFonts w:ascii="楷体_GB2312" w:eastAsia="楷体_GB2312" w:hAnsi="黑体" w:hint="eastAsia"/>
          <w:b/>
          <w:color w:val="000000" w:themeColor="text1"/>
          <w:szCs w:val="32"/>
        </w:rPr>
        <w:t>（三）招收预录</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Ansi="黑体" w:hint="eastAsia"/>
          <w:color w:val="000000" w:themeColor="text1"/>
          <w:szCs w:val="32"/>
        </w:rPr>
        <w:t>按照“积分优先、遵循志愿”的原则，根据公布的各学段学位，新市民</w:t>
      </w:r>
      <w:r w:rsidRPr="00297599">
        <w:rPr>
          <w:rFonts w:ascii="仿宋_GB2312" w:hint="eastAsia"/>
          <w:color w:val="000000" w:themeColor="text1"/>
          <w:szCs w:val="32"/>
        </w:rPr>
        <w:t>、</w:t>
      </w:r>
      <w:r w:rsidRPr="00297599">
        <w:rPr>
          <w:rFonts w:ascii="仿宋_GB2312" w:hAnsi="黑体" w:hint="eastAsia"/>
          <w:color w:val="000000" w:themeColor="text1"/>
          <w:szCs w:val="32"/>
        </w:rPr>
        <w:t>民办高校人才</w:t>
      </w:r>
      <w:r w:rsidRPr="00297599">
        <w:rPr>
          <w:rFonts w:ascii="仿宋_GB2312" w:hint="eastAsia"/>
          <w:color w:val="000000" w:themeColor="text1"/>
          <w:szCs w:val="32"/>
        </w:rPr>
        <w:t>及新闻行业人才</w:t>
      </w:r>
      <w:r w:rsidRPr="00297599">
        <w:rPr>
          <w:rFonts w:ascii="仿宋_GB2312" w:hAnsi="黑体" w:hint="eastAsia"/>
          <w:color w:val="000000" w:themeColor="text1"/>
          <w:szCs w:val="32"/>
        </w:rPr>
        <w:t>申请子女就读学校志愿，分别按纳入积分管理的新市民</w:t>
      </w:r>
      <w:r w:rsidRPr="00297599">
        <w:rPr>
          <w:rFonts w:ascii="仿宋_GB2312" w:hAnsi="黑体"/>
          <w:color w:val="000000" w:themeColor="text1"/>
          <w:szCs w:val="32"/>
        </w:rPr>
        <w:t>A</w:t>
      </w:r>
      <w:r w:rsidRPr="00297599">
        <w:rPr>
          <w:rFonts w:ascii="仿宋_GB2312" w:hAnsi="黑体" w:hint="eastAsia"/>
          <w:color w:val="000000" w:themeColor="text1"/>
          <w:szCs w:val="32"/>
        </w:rPr>
        <w:t>、</w:t>
      </w:r>
      <w:r w:rsidRPr="00297599">
        <w:rPr>
          <w:rFonts w:ascii="仿宋_GB2312" w:hAnsi="黑体"/>
          <w:color w:val="000000" w:themeColor="text1"/>
          <w:szCs w:val="32"/>
        </w:rPr>
        <w:t>B</w:t>
      </w:r>
      <w:r w:rsidRPr="00297599">
        <w:rPr>
          <w:rFonts w:ascii="仿宋_GB2312" w:hAnsi="黑体" w:hint="eastAsia"/>
          <w:color w:val="000000" w:themeColor="text1"/>
          <w:szCs w:val="32"/>
        </w:rPr>
        <w:t>类和民办高校人才</w:t>
      </w:r>
      <w:r w:rsidRPr="00297599">
        <w:rPr>
          <w:rFonts w:ascii="仿宋_GB2312" w:hAnsi="黑体"/>
          <w:color w:val="000000" w:themeColor="text1"/>
          <w:szCs w:val="32"/>
        </w:rPr>
        <w:t>C</w:t>
      </w:r>
      <w:r w:rsidRPr="00297599">
        <w:rPr>
          <w:rFonts w:ascii="仿宋_GB2312" w:hAnsi="黑体" w:hint="eastAsia"/>
          <w:color w:val="000000" w:themeColor="text1"/>
          <w:szCs w:val="32"/>
        </w:rPr>
        <w:t>类</w:t>
      </w:r>
      <w:r w:rsidRPr="00297599">
        <w:rPr>
          <w:rFonts w:ascii="仿宋_GB2312" w:hint="eastAsia"/>
          <w:color w:val="000000" w:themeColor="text1"/>
          <w:szCs w:val="32"/>
        </w:rPr>
        <w:t>、新闻行业人才D类</w:t>
      </w:r>
      <w:r w:rsidRPr="00297599">
        <w:rPr>
          <w:rFonts w:ascii="仿宋_GB2312" w:hAnsi="黑体" w:hint="eastAsia"/>
          <w:color w:val="000000" w:themeColor="text1"/>
          <w:szCs w:val="32"/>
        </w:rPr>
        <w:t>，按新市民</w:t>
      </w:r>
      <w:r w:rsidRPr="00297599">
        <w:rPr>
          <w:rFonts w:ascii="仿宋_GB2312" w:hint="eastAsia"/>
          <w:color w:val="000000" w:themeColor="text1"/>
          <w:szCs w:val="32"/>
        </w:rPr>
        <w:t>、</w:t>
      </w:r>
      <w:r w:rsidRPr="00297599">
        <w:rPr>
          <w:rFonts w:ascii="仿宋_GB2312" w:hAnsi="黑体" w:hint="eastAsia"/>
          <w:color w:val="000000" w:themeColor="text1"/>
          <w:szCs w:val="32"/>
        </w:rPr>
        <w:t>民办高校人才</w:t>
      </w:r>
      <w:r w:rsidRPr="00297599">
        <w:rPr>
          <w:rFonts w:ascii="仿宋_GB2312" w:hint="eastAsia"/>
          <w:color w:val="000000" w:themeColor="text1"/>
          <w:szCs w:val="32"/>
        </w:rPr>
        <w:t>及新闻行业人才</w:t>
      </w:r>
      <w:r w:rsidRPr="00297599">
        <w:rPr>
          <w:rFonts w:ascii="仿宋_GB2312" w:hAnsi="黑体" w:hint="eastAsia"/>
          <w:color w:val="000000" w:themeColor="text1"/>
          <w:szCs w:val="32"/>
        </w:rPr>
        <w:t>积分分值从高到低安排入学。新市民、民办高校人才及新闻行业人才可选择与本人居住地一致的镇（街道）服务区内的</w:t>
      </w:r>
      <w:r w:rsidRPr="00297599">
        <w:rPr>
          <w:rFonts w:ascii="仿宋_GB2312" w:hAnsi="黑体"/>
          <w:color w:val="000000" w:themeColor="text1"/>
          <w:szCs w:val="32"/>
        </w:rPr>
        <w:t>1-2</w:t>
      </w:r>
      <w:r w:rsidRPr="00297599">
        <w:rPr>
          <w:rFonts w:ascii="仿宋_GB2312" w:hAnsi="黑体" w:hint="eastAsia"/>
          <w:color w:val="000000" w:themeColor="text1"/>
          <w:szCs w:val="32"/>
        </w:rPr>
        <w:t>所学校作为子女申请就读的学校。具体录取办法如下：</w:t>
      </w:r>
    </w:p>
    <w:p w:rsidR="001923A1" w:rsidRPr="00FB333B" w:rsidRDefault="001923A1" w:rsidP="00FB333B">
      <w:pPr>
        <w:spacing w:line="560" w:lineRule="exact"/>
        <w:ind w:firstLineChars="200" w:firstLine="640"/>
        <w:rPr>
          <w:rFonts w:ascii="楷体_GB2312" w:eastAsia="楷体_GB2312" w:hAnsi="黑体"/>
          <w:color w:val="000000" w:themeColor="text1"/>
          <w:szCs w:val="32"/>
        </w:rPr>
      </w:pPr>
      <w:r w:rsidRPr="00FB333B">
        <w:rPr>
          <w:rFonts w:ascii="楷体_GB2312" w:eastAsia="楷体_GB2312" w:hAnsi="黑体" w:hint="eastAsia"/>
          <w:color w:val="000000" w:themeColor="text1"/>
          <w:szCs w:val="32"/>
        </w:rPr>
        <w:t>1.申请就读幼儿园</w:t>
      </w:r>
      <w:r w:rsidR="00796353" w:rsidRPr="00FB333B">
        <w:rPr>
          <w:rFonts w:ascii="楷体_GB2312" w:eastAsia="楷体_GB2312" w:hAnsi="黑体" w:hint="eastAsia"/>
          <w:color w:val="000000" w:themeColor="text1"/>
          <w:szCs w:val="32"/>
        </w:rPr>
        <w:t>起读</w:t>
      </w:r>
      <w:r w:rsidRPr="00FB333B">
        <w:rPr>
          <w:rFonts w:ascii="楷体_GB2312" w:eastAsia="楷体_GB2312" w:hAnsi="黑体" w:hint="eastAsia"/>
          <w:color w:val="000000" w:themeColor="text1"/>
          <w:szCs w:val="32"/>
        </w:rPr>
        <w:t>学位</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int="eastAsia"/>
          <w:color w:val="000000" w:themeColor="text1"/>
          <w:szCs w:val="32"/>
        </w:rPr>
        <w:t>招生对象：2016年9月1日至2017年8月31日出生的适龄儿童。</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1</w:t>
      </w:r>
      <w:r w:rsidRPr="00297599">
        <w:rPr>
          <w:rFonts w:ascii="仿宋_GB2312" w:hAnsi="黑体" w:hint="eastAsia"/>
          <w:color w:val="000000" w:themeColor="text1"/>
          <w:szCs w:val="32"/>
        </w:rPr>
        <w:t>）凤里、湖滨、宝盖及祥芝区域内新市民、民办高校人才及新闻行业人才子女，申请就读幼儿园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w:t>
      </w:r>
      <w:r w:rsidRPr="00297599">
        <w:rPr>
          <w:rFonts w:ascii="仿宋_GB2312" w:hAnsi="黑体"/>
          <w:color w:val="000000" w:themeColor="text1"/>
          <w:szCs w:val="32"/>
        </w:rPr>
        <w:t>2</w:t>
      </w:r>
      <w:r w:rsidRPr="00297599">
        <w:rPr>
          <w:rFonts w:ascii="仿宋_GB2312" w:hAnsi="黑体" w:hint="eastAsia"/>
          <w:color w:val="000000" w:themeColor="text1"/>
          <w:szCs w:val="32"/>
        </w:rPr>
        <w:t>个志愿。第</w:t>
      </w:r>
      <w:r w:rsidRPr="00297599">
        <w:rPr>
          <w:rFonts w:ascii="仿宋_GB2312" w:hAnsi="黑体"/>
          <w:color w:val="000000" w:themeColor="text1"/>
          <w:szCs w:val="32"/>
        </w:rPr>
        <w:t>1</w:t>
      </w:r>
      <w:r w:rsidRPr="00297599">
        <w:rPr>
          <w:rFonts w:ascii="仿宋_GB2312" w:hAnsi="黑体" w:hint="eastAsia"/>
          <w:color w:val="000000" w:themeColor="text1"/>
          <w:szCs w:val="32"/>
        </w:rPr>
        <w:t>志愿可选择与本人居住地一致的镇（街道）服务区内“市直1”幼儿园或“市直2”幼儿园中的</w:t>
      </w:r>
      <w:r w:rsidRPr="00297599">
        <w:rPr>
          <w:rFonts w:ascii="仿宋_GB2312" w:hAnsi="黑体"/>
          <w:color w:val="000000" w:themeColor="text1"/>
          <w:szCs w:val="32"/>
        </w:rPr>
        <w:t>1</w:t>
      </w:r>
      <w:r w:rsidRPr="00297599">
        <w:rPr>
          <w:rFonts w:ascii="仿宋_GB2312" w:hAnsi="黑体" w:hint="eastAsia"/>
          <w:color w:val="000000" w:themeColor="text1"/>
          <w:szCs w:val="32"/>
        </w:rPr>
        <w:t>所学校，第</w:t>
      </w:r>
      <w:r w:rsidRPr="00297599">
        <w:rPr>
          <w:rFonts w:ascii="仿宋_GB2312" w:hAnsi="黑体"/>
          <w:color w:val="000000" w:themeColor="text1"/>
          <w:szCs w:val="32"/>
        </w:rPr>
        <w:t>2</w:t>
      </w:r>
      <w:r w:rsidRPr="00297599">
        <w:rPr>
          <w:rFonts w:ascii="仿宋_GB2312" w:hAnsi="黑体" w:hint="eastAsia"/>
          <w:color w:val="000000" w:themeColor="text1"/>
          <w:szCs w:val="32"/>
        </w:rPr>
        <w:t>志愿只能选择与本人居住地一致的镇（街道）服务区内的“市直2”幼儿园；</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2</w:t>
      </w:r>
      <w:r w:rsidRPr="00297599">
        <w:rPr>
          <w:rFonts w:ascii="仿宋_GB2312" w:hAnsi="黑体" w:hint="eastAsia"/>
          <w:color w:val="000000" w:themeColor="text1"/>
          <w:szCs w:val="32"/>
        </w:rPr>
        <w:t>）鸿山、锦尚区域内新市民子女，申请就读幼儿园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w:t>
      </w:r>
      <w:r w:rsidRPr="00297599">
        <w:rPr>
          <w:rFonts w:ascii="仿宋_GB2312" w:hAnsi="黑体"/>
          <w:color w:val="000000" w:themeColor="text1"/>
          <w:szCs w:val="32"/>
        </w:rPr>
        <w:t>2</w:t>
      </w:r>
      <w:r w:rsidRPr="00297599">
        <w:rPr>
          <w:rFonts w:ascii="仿宋_GB2312" w:hAnsi="黑体" w:hint="eastAsia"/>
          <w:color w:val="000000" w:themeColor="text1"/>
          <w:szCs w:val="32"/>
        </w:rPr>
        <w:t>个志愿，可选择与本人居住地一致的镇服务区</w:t>
      </w:r>
      <w:r w:rsidRPr="00297599">
        <w:rPr>
          <w:rFonts w:ascii="仿宋_GB2312" w:hAnsi="黑体" w:hint="eastAsia"/>
          <w:color w:val="000000" w:themeColor="text1"/>
          <w:szCs w:val="32"/>
        </w:rPr>
        <w:lastRenderedPageBreak/>
        <w:t>内的幼儿园作为申请就读学校；</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3</w:t>
      </w:r>
      <w:r w:rsidRPr="00297599">
        <w:rPr>
          <w:rFonts w:ascii="仿宋_GB2312" w:hAnsi="黑体" w:hint="eastAsia"/>
          <w:color w:val="000000" w:themeColor="text1"/>
          <w:szCs w:val="32"/>
        </w:rPr>
        <w:t>）灵秀、蚶江、永宁区域内新市民、民办高校人才及新闻行业人才子女，申请就读幼儿园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w:t>
      </w:r>
      <w:r w:rsidRPr="00297599">
        <w:rPr>
          <w:rFonts w:ascii="仿宋_GB2312" w:hAnsi="黑体"/>
          <w:color w:val="000000" w:themeColor="text1"/>
          <w:szCs w:val="32"/>
        </w:rPr>
        <w:t>1</w:t>
      </w:r>
      <w:r w:rsidRPr="00297599">
        <w:rPr>
          <w:rFonts w:ascii="仿宋_GB2312" w:hAnsi="黑体" w:hint="eastAsia"/>
          <w:color w:val="000000" w:themeColor="text1"/>
          <w:szCs w:val="32"/>
        </w:rPr>
        <w:t>个志愿，可选择与本人居住地一致的镇服务区内的幼儿园作为申请就读学校；</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4</w:t>
      </w:r>
      <w:r w:rsidRPr="00297599">
        <w:rPr>
          <w:rFonts w:ascii="仿宋_GB2312" w:hAnsi="黑体" w:hint="eastAsia"/>
          <w:color w:val="000000" w:themeColor="text1"/>
          <w:szCs w:val="32"/>
        </w:rPr>
        <w:t>）“市直1”学校只录取第一志愿，“市直2”学校第一、第二志愿均可参与录取（不考虑志愿的先后顺序，按积分从高到低录取）。新市民、民办高校人才及新闻行业人才子女分别按各镇（街道）服务区申请就读的幼儿园学校志愿，分别按纳入积分管理的新市民</w:t>
      </w:r>
      <w:r w:rsidRPr="00297599">
        <w:rPr>
          <w:rFonts w:ascii="仿宋_GB2312" w:hAnsi="黑体"/>
          <w:color w:val="000000" w:themeColor="text1"/>
          <w:szCs w:val="32"/>
        </w:rPr>
        <w:t>A</w:t>
      </w:r>
      <w:r w:rsidRPr="00297599">
        <w:rPr>
          <w:rFonts w:ascii="仿宋_GB2312" w:hAnsi="黑体" w:hint="eastAsia"/>
          <w:color w:val="000000" w:themeColor="text1"/>
          <w:szCs w:val="32"/>
        </w:rPr>
        <w:t>、</w:t>
      </w:r>
      <w:r w:rsidRPr="00297599">
        <w:rPr>
          <w:rFonts w:ascii="仿宋_GB2312" w:hAnsi="黑体"/>
          <w:color w:val="000000" w:themeColor="text1"/>
          <w:szCs w:val="32"/>
        </w:rPr>
        <w:t>B</w:t>
      </w:r>
      <w:r w:rsidRPr="00297599">
        <w:rPr>
          <w:rFonts w:ascii="仿宋_GB2312" w:hAnsi="黑体" w:hint="eastAsia"/>
          <w:color w:val="000000" w:themeColor="text1"/>
          <w:szCs w:val="32"/>
        </w:rPr>
        <w:t>类，民办高校人才</w:t>
      </w:r>
      <w:r w:rsidRPr="00297599">
        <w:rPr>
          <w:rFonts w:ascii="仿宋_GB2312" w:hAnsi="黑体"/>
          <w:color w:val="000000" w:themeColor="text1"/>
          <w:szCs w:val="32"/>
        </w:rPr>
        <w:t>C</w:t>
      </w:r>
      <w:r w:rsidRPr="00297599">
        <w:rPr>
          <w:rFonts w:ascii="仿宋_GB2312" w:hAnsi="黑体" w:hint="eastAsia"/>
          <w:color w:val="000000" w:themeColor="text1"/>
          <w:szCs w:val="32"/>
        </w:rPr>
        <w:t>类</w:t>
      </w:r>
      <w:r w:rsidRPr="00297599">
        <w:rPr>
          <w:rFonts w:ascii="仿宋_GB2312" w:hint="eastAsia"/>
          <w:color w:val="000000" w:themeColor="text1"/>
          <w:szCs w:val="32"/>
        </w:rPr>
        <w:t>、新闻行业人才D类</w:t>
      </w:r>
      <w:r w:rsidRPr="00297599">
        <w:rPr>
          <w:rFonts w:ascii="仿宋_GB2312" w:hAnsi="黑体" w:hint="eastAsia"/>
          <w:color w:val="000000" w:themeColor="text1"/>
          <w:szCs w:val="32"/>
        </w:rPr>
        <w:t>，按新市民、民办高校人才及新闻行业人才积分分值从高到低安排入学。</w:t>
      </w:r>
    </w:p>
    <w:p w:rsidR="001923A1" w:rsidRPr="00FB333B" w:rsidRDefault="001923A1" w:rsidP="00FB333B">
      <w:pPr>
        <w:spacing w:line="560" w:lineRule="exact"/>
        <w:ind w:firstLineChars="200" w:firstLine="640"/>
        <w:rPr>
          <w:rFonts w:ascii="楷体_GB2312" w:eastAsia="楷体_GB2312"/>
          <w:color w:val="000000" w:themeColor="text1"/>
          <w:szCs w:val="32"/>
        </w:rPr>
      </w:pPr>
      <w:r w:rsidRPr="00FB333B">
        <w:rPr>
          <w:rFonts w:ascii="楷体_GB2312" w:eastAsia="楷体_GB2312" w:hint="eastAsia"/>
          <w:color w:val="000000" w:themeColor="text1"/>
          <w:szCs w:val="32"/>
        </w:rPr>
        <w:t>2.申请就读小学</w:t>
      </w:r>
      <w:r w:rsidR="00796353" w:rsidRPr="00FB333B">
        <w:rPr>
          <w:rFonts w:ascii="楷体_GB2312" w:eastAsia="楷体_GB2312" w:hint="eastAsia"/>
          <w:color w:val="000000" w:themeColor="text1"/>
          <w:szCs w:val="32"/>
        </w:rPr>
        <w:t>起读</w:t>
      </w:r>
      <w:r w:rsidRPr="00FB333B">
        <w:rPr>
          <w:rFonts w:ascii="楷体_GB2312" w:eastAsia="楷体_GB2312" w:hint="eastAsia"/>
          <w:color w:val="000000" w:themeColor="text1"/>
          <w:szCs w:val="32"/>
        </w:rPr>
        <w:t>学位</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int="eastAsia"/>
          <w:color w:val="000000" w:themeColor="text1"/>
          <w:szCs w:val="32"/>
        </w:rPr>
        <w:t>招生对象：</w:t>
      </w:r>
      <w:r w:rsidRPr="00297599">
        <w:rPr>
          <w:rFonts w:ascii="仿宋_GB2312"/>
          <w:color w:val="000000" w:themeColor="text1"/>
          <w:szCs w:val="32"/>
        </w:rPr>
        <w:t>2013</w:t>
      </w:r>
      <w:r w:rsidRPr="00297599">
        <w:rPr>
          <w:rFonts w:ascii="仿宋_GB2312" w:hint="eastAsia"/>
          <w:color w:val="000000" w:themeColor="text1"/>
          <w:szCs w:val="32"/>
        </w:rPr>
        <w:t>年9月1日至201</w:t>
      </w:r>
      <w:r w:rsidRPr="00297599">
        <w:rPr>
          <w:rFonts w:ascii="仿宋_GB2312"/>
          <w:color w:val="000000" w:themeColor="text1"/>
          <w:szCs w:val="32"/>
        </w:rPr>
        <w:t>4</w:t>
      </w:r>
      <w:r w:rsidRPr="00297599">
        <w:rPr>
          <w:rFonts w:ascii="仿宋_GB2312" w:hint="eastAsia"/>
          <w:color w:val="000000" w:themeColor="text1"/>
          <w:szCs w:val="32"/>
        </w:rPr>
        <w:t>年8月31日出生的适龄儿童</w:t>
      </w:r>
      <w:r w:rsidRPr="00297599">
        <w:rPr>
          <w:rFonts w:ascii="仿宋_GB2312" w:hAnsi="黑体" w:hint="eastAsia"/>
          <w:color w:val="000000" w:themeColor="text1"/>
          <w:szCs w:val="32"/>
        </w:rPr>
        <w:t>。</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1</w:t>
      </w:r>
      <w:r w:rsidRPr="00297599">
        <w:rPr>
          <w:rFonts w:ascii="仿宋_GB2312" w:hAnsi="黑体" w:hint="eastAsia"/>
          <w:color w:val="000000" w:themeColor="text1"/>
          <w:szCs w:val="32"/>
        </w:rPr>
        <w:t>）凤里、湖滨、灵秀、宝盖、蚶江、永宁、祥芝、鸿山及锦尚区域内新市民、民办高校人才及新闻行业人才子女，申请就读小学</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w:t>
      </w:r>
      <w:r w:rsidRPr="00297599">
        <w:rPr>
          <w:rFonts w:ascii="仿宋_GB2312" w:hAnsi="黑体"/>
          <w:color w:val="000000" w:themeColor="text1"/>
          <w:szCs w:val="32"/>
        </w:rPr>
        <w:t>2</w:t>
      </w:r>
      <w:r w:rsidRPr="00297599">
        <w:rPr>
          <w:rFonts w:ascii="仿宋_GB2312" w:hAnsi="黑体" w:hint="eastAsia"/>
          <w:color w:val="000000" w:themeColor="text1"/>
          <w:szCs w:val="32"/>
        </w:rPr>
        <w:t>个志愿。第</w:t>
      </w:r>
      <w:r w:rsidRPr="00297599">
        <w:rPr>
          <w:rFonts w:ascii="仿宋_GB2312" w:hAnsi="黑体"/>
          <w:color w:val="000000" w:themeColor="text1"/>
          <w:szCs w:val="32"/>
        </w:rPr>
        <w:t>1</w:t>
      </w:r>
      <w:r w:rsidRPr="00297599">
        <w:rPr>
          <w:rFonts w:ascii="仿宋_GB2312" w:hAnsi="黑体" w:hint="eastAsia"/>
          <w:color w:val="000000" w:themeColor="text1"/>
          <w:szCs w:val="32"/>
        </w:rPr>
        <w:t>志愿可选择与本人居住地一致的镇（街道）服务区内“市直1”小学或“市直2”小学中的</w:t>
      </w:r>
      <w:r w:rsidRPr="00297599">
        <w:rPr>
          <w:rFonts w:ascii="仿宋_GB2312" w:hAnsi="黑体"/>
          <w:color w:val="000000" w:themeColor="text1"/>
          <w:szCs w:val="32"/>
        </w:rPr>
        <w:t>1</w:t>
      </w:r>
      <w:r w:rsidRPr="00297599">
        <w:rPr>
          <w:rFonts w:ascii="仿宋_GB2312" w:hAnsi="黑体" w:hint="eastAsia"/>
          <w:color w:val="000000" w:themeColor="text1"/>
          <w:szCs w:val="32"/>
        </w:rPr>
        <w:t>所学校，第</w:t>
      </w:r>
      <w:r w:rsidRPr="00297599">
        <w:rPr>
          <w:rFonts w:ascii="仿宋_GB2312" w:hAnsi="黑体"/>
          <w:color w:val="000000" w:themeColor="text1"/>
          <w:szCs w:val="32"/>
        </w:rPr>
        <w:t>2</w:t>
      </w:r>
      <w:r w:rsidRPr="00297599">
        <w:rPr>
          <w:rFonts w:ascii="仿宋_GB2312" w:hAnsi="黑体" w:hint="eastAsia"/>
          <w:color w:val="000000" w:themeColor="text1"/>
          <w:szCs w:val="32"/>
        </w:rPr>
        <w:t>志愿只能选择与本人居住地一致的镇（街道）服务区内的“市直2”小学；</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w:t>
      </w:r>
      <w:r w:rsidRPr="00297599">
        <w:rPr>
          <w:rFonts w:ascii="仿宋_GB2312" w:hAnsi="黑体"/>
          <w:color w:val="000000" w:themeColor="text1"/>
          <w:szCs w:val="32"/>
        </w:rPr>
        <w:t>2</w:t>
      </w:r>
      <w:r w:rsidRPr="00297599">
        <w:rPr>
          <w:rFonts w:ascii="仿宋_GB2312" w:hAnsi="黑体" w:hint="eastAsia"/>
          <w:color w:val="000000" w:themeColor="text1"/>
          <w:szCs w:val="32"/>
        </w:rPr>
        <w:t>）“市直1”学校只录取第一志愿，“市直2”学校第一、第二志愿均可参与录取（不考虑志愿的先后顺序，按积分从高到低录取）。新市民、民办高校人才及新闻行业人才子女分别按各镇（街道）服务区申请就读的小学学校志愿，分别按纳入积</w:t>
      </w:r>
      <w:r w:rsidRPr="00297599">
        <w:rPr>
          <w:rFonts w:ascii="仿宋_GB2312" w:hAnsi="黑体" w:hint="eastAsia"/>
          <w:color w:val="000000" w:themeColor="text1"/>
          <w:szCs w:val="32"/>
        </w:rPr>
        <w:lastRenderedPageBreak/>
        <w:t>分管理的新市民</w:t>
      </w:r>
      <w:r w:rsidRPr="00297599">
        <w:rPr>
          <w:rFonts w:ascii="仿宋_GB2312" w:hAnsi="黑体"/>
          <w:color w:val="000000" w:themeColor="text1"/>
          <w:szCs w:val="32"/>
        </w:rPr>
        <w:t xml:space="preserve">A </w:t>
      </w:r>
      <w:r w:rsidRPr="00297599">
        <w:rPr>
          <w:rFonts w:ascii="仿宋_GB2312" w:hAnsi="黑体" w:hint="eastAsia"/>
          <w:color w:val="000000" w:themeColor="text1"/>
          <w:szCs w:val="32"/>
        </w:rPr>
        <w:t>、</w:t>
      </w:r>
      <w:r w:rsidRPr="00297599">
        <w:rPr>
          <w:rFonts w:ascii="仿宋_GB2312" w:hAnsi="黑体"/>
          <w:color w:val="000000" w:themeColor="text1"/>
          <w:szCs w:val="32"/>
        </w:rPr>
        <w:t>B</w:t>
      </w:r>
      <w:r w:rsidRPr="00297599">
        <w:rPr>
          <w:rFonts w:ascii="仿宋_GB2312" w:hAnsi="黑体" w:hint="eastAsia"/>
          <w:color w:val="000000" w:themeColor="text1"/>
          <w:szCs w:val="32"/>
        </w:rPr>
        <w:t>类、民办高校人才</w:t>
      </w:r>
      <w:r w:rsidRPr="00297599">
        <w:rPr>
          <w:rFonts w:ascii="仿宋_GB2312" w:hAnsi="黑体"/>
          <w:color w:val="000000" w:themeColor="text1"/>
          <w:szCs w:val="32"/>
        </w:rPr>
        <w:t>C</w:t>
      </w:r>
      <w:r w:rsidRPr="00297599">
        <w:rPr>
          <w:rFonts w:ascii="仿宋_GB2312" w:hAnsi="黑体" w:hint="eastAsia"/>
          <w:color w:val="000000" w:themeColor="text1"/>
          <w:szCs w:val="32"/>
        </w:rPr>
        <w:t>类、新闻行业人才D类，按新市民、民办高校人才及新闻行业人才积分分值从高到低安排入学。</w:t>
      </w:r>
    </w:p>
    <w:p w:rsidR="001923A1" w:rsidRPr="00FB333B" w:rsidRDefault="001923A1" w:rsidP="00FB333B">
      <w:pPr>
        <w:spacing w:line="560" w:lineRule="exact"/>
        <w:ind w:firstLineChars="200" w:firstLine="640"/>
        <w:rPr>
          <w:rFonts w:ascii="楷体_GB2312" w:eastAsia="楷体_GB2312" w:hAnsi="黑体"/>
          <w:color w:val="000000" w:themeColor="text1"/>
          <w:szCs w:val="32"/>
        </w:rPr>
      </w:pPr>
      <w:r w:rsidRPr="00FB333B">
        <w:rPr>
          <w:rFonts w:ascii="楷体_GB2312" w:eastAsia="楷体_GB2312" w:hAnsi="黑体" w:hint="eastAsia"/>
          <w:color w:val="000000" w:themeColor="text1"/>
          <w:szCs w:val="32"/>
        </w:rPr>
        <w:t>3.申请就读初中</w:t>
      </w:r>
      <w:r w:rsidR="00796353" w:rsidRPr="00FB333B">
        <w:rPr>
          <w:rFonts w:ascii="楷体_GB2312" w:eastAsia="楷体_GB2312" w:hAnsi="黑体" w:hint="eastAsia"/>
          <w:color w:val="000000" w:themeColor="text1"/>
          <w:szCs w:val="32"/>
        </w:rPr>
        <w:t>起读</w:t>
      </w:r>
      <w:r w:rsidRPr="00FB333B">
        <w:rPr>
          <w:rFonts w:ascii="楷体_GB2312" w:eastAsia="楷体_GB2312" w:hAnsi="黑体" w:hint="eastAsia"/>
          <w:color w:val="000000" w:themeColor="text1"/>
          <w:szCs w:val="32"/>
        </w:rPr>
        <w:t>学位</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（1）凤里区域内新市民子女，申请就读初中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学位，可填报厦门外国语学校石狮分校、实验中学或华侨中学1个志愿；</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（2）湖滨区域内新市民子女，申请就读初中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学位，可填报厦门外国语学校石狮分校、石光中学或石狮一中1个志愿；</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（3）灵秀区域内新市民子女，申请就读初中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学位，可填报厦门外国语学校石狮分校或石狮八中1个志愿（厦门外国语学校石狮分校招生计划不单列，参与凤里、湖滨区域内新市民子女积分排序及录取）；</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（4）宝盖区域内新市民子女，申请就读初中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学位，可填报石光中学、锦峰实验学校或石狮三中1个志愿；（石光中学招生计划不单列，参与湖滨区域内新市民子女积分排序及录取）；</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（5）蚶江、永宁、祥芝、鸿山及锦尚区域内新市民子女，申请就读初中</w:t>
      </w:r>
      <w:r w:rsidR="00796353" w:rsidRPr="00297599">
        <w:rPr>
          <w:rFonts w:ascii="仿宋_GB2312" w:hAnsi="黑体" w:hint="eastAsia"/>
          <w:color w:val="000000" w:themeColor="text1"/>
          <w:szCs w:val="32"/>
        </w:rPr>
        <w:t>起读</w:t>
      </w:r>
      <w:r w:rsidRPr="00297599">
        <w:rPr>
          <w:rFonts w:ascii="仿宋_GB2312" w:hAnsi="黑体" w:hint="eastAsia"/>
          <w:color w:val="000000" w:themeColor="text1"/>
          <w:szCs w:val="32"/>
        </w:rPr>
        <w:t>学位，不参与积分入学，直接就读与本人居住地一致的镇服务区内的初中学校；</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（6）新市民子女分别按各镇（街道）服务区申请就读的初中学校志愿，分别按纳入积分管理的新市民A、B类，按新市民积分分值从高到低安排入学。</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color w:val="000000" w:themeColor="text1"/>
          <w:szCs w:val="32"/>
        </w:rPr>
        <w:t>4.</w:t>
      </w:r>
      <w:r w:rsidRPr="00297599">
        <w:rPr>
          <w:rFonts w:ascii="仿宋_GB2312" w:hAnsi="黑体" w:hint="eastAsia"/>
          <w:color w:val="000000" w:themeColor="text1"/>
          <w:szCs w:val="32"/>
        </w:rPr>
        <w:t>以上新市民、民办高校人才若积分相同，且招生计划无法满足全部入学，则按申请人基础分（公共指标分值）高低情况进行比较排名；基础分再次并列的，根据申请人办理居住证时间先后顺序进行排名，</w:t>
      </w:r>
      <w:smartTag w:uri="urn:schemas-microsoft-com:office:smarttags" w:element="chsdate">
        <w:smartTagPr>
          <w:attr w:name="Year" w:val="2014"/>
          <w:attr w:name="Month" w:val="5"/>
          <w:attr w:name="Day" w:val="12"/>
          <w:attr w:name="IsLunarDate" w:val="False"/>
          <w:attr w:name="IsROCDate" w:val="False"/>
        </w:smartTagPr>
        <w:r w:rsidRPr="00297599">
          <w:rPr>
            <w:rFonts w:ascii="仿宋_GB2312" w:hAnsi="黑体"/>
            <w:color w:val="000000" w:themeColor="text1"/>
            <w:szCs w:val="32"/>
          </w:rPr>
          <w:t>2014</w:t>
        </w:r>
        <w:r w:rsidRPr="00297599">
          <w:rPr>
            <w:rFonts w:ascii="仿宋_GB2312" w:hAnsi="黑体" w:hint="eastAsia"/>
            <w:color w:val="000000" w:themeColor="text1"/>
            <w:szCs w:val="32"/>
          </w:rPr>
          <w:t>年</w:t>
        </w:r>
        <w:r w:rsidRPr="00297599">
          <w:rPr>
            <w:rFonts w:ascii="仿宋_GB2312" w:hAnsi="黑体"/>
            <w:color w:val="000000" w:themeColor="text1"/>
            <w:szCs w:val="32"/>
          </w:rPr>
          <w:t>5</w:t>
        </w:r>
        <w:r w:rsidRPr="00297599">
          <w:rPr>
            <w:rFonts w:ascii="仿宋_GB2312" w:hAnsi="黑体" w:hint="eastAsia"/>
            <w:color w:val="000000" w:themeColor="text1"/>
            <w:szCs w:val="32"/>
          </w:rPr>
          <w:t>月</w:t>
        </w:r>
        <w:r w:rsidRPr="00297599">
          <w:rPr>
            <w:rFonts w:ascii="仿宋_GB2312" w:hAnsi="黑体"/>
            <w:color w:val="000000" w:themeColor="text1"/>
            <w:szCs w:val="32"/>
          </w:rPr>
          <w:t>12</w:t>
        </w:r>
        <w:r w:rsidRPr="00297599">
          <w:rPr>
            <w:rFonts w:ascii="仿宋_GB2312" w:hAnsi="黑体" w:hint="eastAsia"/>
            <w:color w:val="000000" w:themeColor="text1"/>
            <w:szCs w:val="32"/>
          </w:rPr>
          <w:t>日</w:t>
        </w:r>
      </w:smartTag>
      <w:r w:rsidRPr="00297599">
        <w:rPr>
          <w:rFonts w:ascii="仿宋_GB2312" w:hAnsi="黑体" w:hint="eastAsia"/>
          <w:color w:val="000000" w:themeColor="text1"/>
          <w:szCs w:val="32"/>
        </w:rPr>
        <w:t>之后户籍迁入石狮的，</w:t>
      </w:r>
      <w:r w:rsidRPr="00297599">
        <w:rPr>
          <w:rFonts w:ascii="仿宋_GB2312" w:hAnsi="黑体" w:hint="eastAsia"/>
          <w:color w:val="000000" w:themeColor="text1"/>
          <w:szCs w:val="32"/>
        </w:rPr>
        <w:lastRenderedPageBreak/>
        <w:t>按照户籍迁入石狮的时间先后顺序进行排名，最终确定录取的先后顺序；新闻行业人才若积分相同，且招生计划无法满足全部入学，则按申请人基础分（公共指标分值）高低情况进行比较排名；基础分再次并列的，根据申请人在石狮新闻行业工作年限长短顺序进行排名；积分相同且基础分并列的，迁入石狮的申请人比非石狮户籍人员享有优先录取资格。</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color w:val="000000" w:themeColor="text1"/>
          <w:szCs w:val="32"/>
        </w:rPr>
        <w:t>5.</w:t>
      </w:r>
      <w:r w:rsidRPr="00297599">
        <w:rPr>
          <w:rFonts w:ascii="仿宋_GB2312" w:hAnsi="黑体" w:hint="eastAsia"/>
          <w:color w:val="000000" w:themeColor="text1"/>
          <w:szCs w:val="32"/>
        </w:rPr>
        <w:t>新市民</w:t>
      </w:r>
      <w:r w:rsidRPr="00297599">
        <w:rPr>
          <w:rFonts w:ascii="仿宋_GB2312" w:hAnsi="黑体"/>
          <w:color w:val="000000" w:themeColor="text1"/>
          <w:szCs w:val="32"/>
        </w:rPr>
        <w:t>A</w:t>
      </w:r>
      <w:r w:rsidRPr="00297599">
        <w:rPr>
          <w:rFonts w:ascii="仿宋_GB2312" w:hAnsi="黑体" w:hint="eastAsia"/>
          <w:color w:val="000000" w:themeColor="text1"/>
          <w:szCs w:val="32"/>
        </w:rPr>
        <w:t>、</w:t>
      </w:r>
      <w:r w:rsidRPr="00297599">
        <w:rPr>
          <w:rFonts w:ascii="仿宋_GB2312" w:hAnsi="黑体"/>
          <w:color w:val="000000" w:themeColor="text1"/>
          <w:szCs w:val="32"/>
        </w:rPr>
        <w:t>B</w:t>
      </w:r>
      <w:r w:rsidRPr="00297599">
        <w:rPr>
          <w:rFonts w:ascii="仿宋_GB2312" w:hAnsi="黑体" w:hint="eastAsia"/>
          <w:color w:val="000000" w:themeColor="text1"/>
          <w:szCs w:val="32"/>
        </w:rPr>
        <w:t>类未使用完的指标，可调剂。</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color w:val="000000" w:themeColor="text1"/>
          <w:szCs w:val="32"/>
        </w:rPr>
        <w:t>6.</w:t>
      </w:r>
      <w:r w:rsidRPr="00297599">
        <w:rPr>
          <w:rFonts w:ascii="仿宋_GB2312" w:hAnsi="黑体" w:hint="eastAsia"/>
          <w:color w:val="000000" w:themeColor="text1"/>
          <w:szCs w:val="32"/>
        </w:rPr>
        <w:t>新市民、民办高校人才及新闻行业人才填报子女申请就读学校志愿，如未按以上规定的要求填报的，一律视为无效志愿，其填报志愿的学校均不予录取。</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color w:val="000000" w:themeColor="text1"/>
          <w:szCs w:val="32"/>
        </w:rPr>
        <w:t>7.</w:t>
      </w:r>
      <w:r w:rsidRPr="00297599">
        <w:rPr>
          <w:rFonts w:ascii="仿宋_GB2312" w:hAnsi="黑体" w:hint="eastAsia"/>
          <w:color w:val="000000" w:themeColor="text1"/>
          <w:szCs w:val="32"/>
        </w:rPr>
        <w:t>放弃或未录取的新市民、民办高校人才及新闻行业人才子女，可按当年我市招生工作方案给予统筹就近安排入学。</w:t>
      </w:r>
    </w:p>
    <w:p w:rsidR="001923A1" w:rsidRPr="00297599" w:rsidRDefault="001923A1" w:rsidP="001923A1">
      <w:pPr>
        <w:spacing w:line="560" w:lineRule="exact"/>
        <w:ind w:firstLineChars="200" w:firstLine="643"/>
        <w:rPr>
          <w:rFonts w:ascii="楷体_GB2312" w:eastAsia="楷体_GB2312" w:hAnsi="黑体"/>
          <w:b/>
          <w:color w:val="000000" w:themeColor="text1"/>
          <w:szCs w:val="32"/>
        </w:rPr>
      </w:pPr>
      <w:r w:rsidRPr="00297599">
        <w:rPr>
          <w:rFonts w:ascii="楷体_GB2312" w:eastAsia="楷体_GB2312" w:hAnsi="黑体" w:hint="eastAsia"/>
          <w:b/>
          <w:color w:val="000000" w:themeColor="text1"/>
          <w:szCs w:val="32"/>
        </w:rPr>
        <w:t>（四）公开公示</w:t>
      </w:r>
    </w:p>
    <w:p w:rsidR="001923A1" w:rsidRPr="00297599" w:rsidRDefault="001923A1" w:rsidP="001923A1">
      <w:pPr>
        <w:spacing w:line="560" w:lineRule="exact"/>
        <w:ind w:firstLineChars="200" w:firstLine="640"/>
        <w:rPr>
          <w:rFonts w:ascii="仿宋_GB2312" w:hAnsi="黑体"/>
          <w:color w:val="000000" w:themeColor="text1"/>
          <w:szCs w:val="32"/>
        </w:rPr>
      </w:pPr>
      <w:r w:rsidRPr="00297599">
        <w:rPr>
          <w:rFonts w:ascii="仿宋_GB2312" w:hAnsi="黑体" w:hint="eastAsia"/>
          <w:color w:val="000000" w:themeColor="text1"/>
          <w:szCs w:val="32"/>
        </w:rPr>
        <w:t>为保证新市民积分入学工作的公正性，市教育局对确定的新市民、民办高校人才及新闻行业人才申请积分入学初步名单，在市人力资源和社会保障局、市教育局等相关网站及预录取学校校内张榜公示，并向社会公开监督电话，接受师生、家长、社会的监督。</w:t>
      </w:r>
    </w:p>
    <w:p w:rsidR="001923A1" w:rsidRPr="00297599" w:rsidRDefault="001923A1" w:rsidP="001923A1">
      <w:pPr>
        <w:spacing w:line="560" w:lineRule="exact"/>
        <w:ind w:firstLineChars="200" w:firstLine="643"/>
        <w:rPr>
          <w:rFonts w:ascii="楷体_GB2312" w:eastAsia="楷体_GB2312" w:hAnsi="黑体"/>
          <w:b/>
          <w:color w:val="000000" w:themeColor="text1"/>
          <w:szCs w:val="32"/>
        </w:rPr>
      </w:pPr>
      <w:r w:rsidRPr="00297599">
        <w:rPr>
          <w:rFonts w:ascii="楷体_GB2312" w:eastAsia="楷体_GB2312" w:hAnsi="黑体" w:hint="eastAsia"/>
          <w:b/>
          <w:color w:val="000000" w:themeColor="text1"/>
          <w:szCs w:val="32"/>
        </w:rPr>
        <w:t>（五）组织入学</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⒈新市民、民办高校人才及新闻行业人才申请积分入学入围名单，经公示无异后，预录取学校组织学生办理入学手续。新市民、民办高校人才及新闻行业人才子女在接到录取通知书后，应在规定时间内到学校办理入学手续。逾期未办理入学手续的，按学生家长自动放弃子女积分入学处理。自动放弃入学名额不再进行补录。</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lastRenderedPageBreak/>
        <w:t>⒉入学报名应提供以下材料：</w:t>
      </w:r>
    </w:p>
    <w:p w:rsidR="001923A1" w:rsidRPr="00297599" w:rsidRDefault="001923A1" w:rsidP="00FB333B">
      <w:pPr>
        <w:spacing w:line="560" w:lineRule="exact"/>
        <w:ind w:firstLineChars="200" w:firstLine="640"/>
        <w:rPr>
          <w:rFonts w:ascii="仿宋_GB2312"/>
          <w:color w:val="000000" w:themeColor="text1"/>
          <w:szCs w:val="32"/>
        </w:rPr>
      </w:pPr>
      <w:r w:rsidRPr="00FB333B">
        <w:rPr>
          <w:rFonts w:ascii="楷体_GB2312" w:eastAsia="楷体_GB2312" w:hint="eastAsia"/>
          <w:color w:val="000000" w:themeColor="text1"/>
          <w:szCs w:val="32"/>
        </w:rPr>
        <w:t>（1）积分凭证</w:t>
      </w:r>
      <w:r w:rsidRPr="00297599">
        <w:rPr>
          <w:rFonts w:ascii="仿宋_GB2312" w:hint="eastAsia"/>
          <w:color w:val="000000" w:themeColor="text1"/>
          <w:szCs w:val="32"/>
        </w:rPr>
        <w:t>：积分入学入围对象持有市积分办认定的《石狮市新市民积分</w:t>
      </w:r>
      <w:r w:rsidR="0020145A" w:rsidRPr="00297599">
        <w:rPr>
          <w:rFonts w:ascii="仿宋_GB2312" w:hint="eastAsia"/>
          <w:color w:val="000000" w:themeColor="text1"/>
          <w:szCs w:val="32"/>
        </w:rPr>
        <w:t>入学</w:t>
      </w:r>
      <w:r w:rsidRPr="00297599">
        <w:rPr>
          <w:rFonts w:ascii="仿宋_GB2312" w:hint="eastAsia"/>
          <w:color w:val="000000" w:themeColor="text1"/>
          <w:szCs w:val="32"/>
        </w:rPr>
        <w:t>凭证》（以下简称《积分凭证》）；</w:t>
      </w:r>
    </w:p>
    <w:p w:rsidR="001923A1" w:rsidRPr="00297599" w:rsidRDefault="001923A1" w:rsidP="00FB333B">
      <w:pPr>
        <w:spacing w:line="560" w:lineRule="exact"/>
        <w:ind w:firstLineChars="200" w:firstLine="640"/>
        <w:rPr>
          <w:rFonts w:ascii="仿宋_GB2312"/>
          <w:color w:val="000000" w:themeColor="text1"/>
          <w:szCs w:val="32"/>
        </w:rPr>
      </w:pPr>
      <w:r w:rsidRPr="00FB333B">
        <w:rPr>
          <w:rFonts w:ascii="楷体_GB2312" w:eastAsia="楷体_GB2312" w:hint="eastAsia"/>
          <w:color w:val="000000" w:themeColor="text1"/>
          <w:szCs w:val="32"/>
        </w:rPr>
        <w:t>（2）户籍证明:</w:t>
      </w:r>
      <w:r w:rsidRPr="00297599">
        <w:rPr>
          <w:rFonts w:ascii="仿宋_GB2312" w:hint="eastAsia"/>
          <w:color w:val="000000" w:themeColor="text1"/>
          <w:szCs w:val="32"/>
        </w:rPr>
        <w:t>申请积分入学的新市民、民办高校人才及新闻行业人才，应提供子女的户籍证明、与《积分凭证》持有一方亲属关系的相关证明材料，如户口簿等；</w:t>
      </w:r>
    </w:p>
    <w:p w:rsidR="001923A1" w:rsidRPr="00297599" w:rsidRDefault="001923A1" w:rsidP="00FB333B">
      <w:pPr>
        <w:spacing w:line="560" w:lineRule="exact"/>
        <w:ind w:firstLineChars="200" w:firstLine="640"/>
        <w:rPr>
          <w:rFonts w:ascii="仿宋_GB2312"/>
          <w:color w:val="000000" w:themeColor="text1"/>
          <w:szCs w:val="32"/>
        </w:rPr>
      </w:pPr>
      <w:r w:rsidRPr="00FB333B">
        <w:rPr>
          <w:rFonts w:ascii="楷体_GB2312" w:eastAsia="楷体_GB2312" w:hint="eastAsia"/>
          <w:color w:val="000000" w:themeColor="text1"/>
          <w:szCs w:val="32"/>
        </w:rPr>
        <w:t>（3）居住证明</w:t>
      </w:r>
      <w:r w:rsidRPr="00297599">
        <w:rPr>
          <w:rFonts w:ascii="仿宋_GB2312" w:hint="eastAsia"/>
          <w:color w:val="000000" w:themeColor="text1"/>
          <w:szCs w:val="32"/>
        </w:rPr>
        <w:t>：申请子女积分入学的新市民、民办高校人才及新闻行业人才，应提供与《积分凭证》持有一方一致的石狮市居住证。</w:t>
      </w:r>
    </w:p>
    <w:p w:rsidR="001923A1" w:rsidRPr="00297599" w:rsidRDefault="001923A1" w:rsidP="001923A1">
      <w:pPr>
        <w:spacing w:line="560" w:lineRule="exact"/>
        <w:ind w:firstLineChars="200" w:firstLine="640"/>
        <w:rPr>
          <w:rFonts w:ascii="黑体" w:eastAsia="黑体" w:hAnsi="黑体"/>
          <w:color w:val="000000" w:themeColor="text1"/>
          <w:szCs w:val="32"/>
        </w:rPr>
      </w:pPr>
      <w:r w:rsidRPr="00297599">
        <w:rPr>
          <w:rFonts w:ascii="黑体" w:eastAsia="黑体" w:hAnsi="黑体" w:hint="eastAsia"/>
          <w:color w:val="000000" w:themeColor="text1"/>
          <w:szCs w:val="32"/>
        </w:rPr>
        <w:t>三、附则</w:t>
      </w:r>
    </w:p>
    <w:p w:rsidR="001923A1" w:rsidRPr="00297599" w:rsidRDefault="001923A1" w:rsidP="001923A1">
      <w:pPr>
        <w:spacing w:line="560" w:lineRule="exact"/>
        <w:ind w:firstLineChars="200" w:firstLine="640"/>
        <w:rPr>
          <w:rFonts w:ascii="仿宋_GB2312"/>
          <w:color w:val="000000" w:themeColor="text1"/>
          <w:szCs w:val="32"/>
        </w:rPr>
      </w:pPr>
      <w:r w:rsidRPr="00297599">
        <w:rPr>
          <w:rFonts w:ascii="仿宋_GB2312" w:hint="eastAsia"/>
          <w:color w:val="000000" w:themeColor="text1"/>
          <w:szCs w:val="32"/>
        </w:rPr>
        <w:t>本方案由市积分办会同市教育局负责解释。咨询电话：石狮市新市民积分服务中心</w:t>
      </w:r>
      <w:r w:rsidRPr="00297599">
        <w:rPr>
          <w:rFonts w:ascii="仿宋_GB2312"/>
          <w:color w:val="000000" w:themeColor="text1"/>
          <w:szCs w:val="32"/>
        </w:rPr>
        <w:t>0595-68897897</w:t>
      </w:r>
      <w:r w:rsidRPr="00297599">
        <w:rPr>
          <w:rFonts w:ascii="仿宋_GB2312" w:hint="eastAsia"/>
          <w:color w:val="000000" w:themeColor="text1"/>
          <w:szCs w:val="32"/>
        </w:rPr>
        <w:t>、</w:t>
      </w:r>
      <w:r w:rsidRPr="00297599">
        <w:rPr>
          <w:rFonts w:ascii="仿宋_GB2312"/>
          <w:color w:val="000000" w:themeColor="text1"/>
          <w:szCs w:val="32"/>
        </w:rPr>
        <w:t>0595-68897779;</w:t>
      </w:r>
      <w:r w:rsidRPr="00297599">
        <w:rPr>
          <w:rFonts w:ascii="仿宋_GB2312" w:hint="eastAsia"/>
          <w:color w:val="000000" w:themeColor="text1"/>
          <w:szCs w:val="32"/>
        </w:rPr>
        <w:t>石狮市教育局中教股</w:t>
      </w:r>
      <w:r w:rsidRPr="00297599">
        <w:rPr>
          <w:rFonts w:ascii="仿宋_GB2312"/>
          <w:color w:val="000000" w:themeColor="text1"/>
          <w:szCs w:val="32"/>
        </w:rPr>
        <w:t>0595-88886004</w:t>
      </w:r>
      <w:r w:rsidRPr="00297599">
        <w:rPr>
          <w:rFonts w:ascii="仿宋_GB2312" w:hint="eastAsia"/>
          <w:color w:val="000000" w:themeColor="text1"/>
          <w:szCs w:val="32"/>
        </w:rPr>
        <w:t>、初教股</w:t>
      </w:r>
      <w:r w:rsidRPr="00297599">
        <w:rPr>
          <w:rFonts w:ascii="仿宋_GB2312"/>
          <w:color w:val="000000" w:themeColor="text1"/>
          <w:szCs w:val="32"/>
        </w:rPr>
        <w:t>0595-88886005</w:t>
      </w:r>
      <w:r w:rsidRPr="00297599">
        <w:rPr>
          <w:rFonts w:ascii="仿宋_GB2312" w:hint="eastAsia"/>
          <w:color w:val="000000" w:themeColor="text1"/>
          <w:szCs w:val="32"/>
        </w:rPr>
        <w:t>。</w:t>
      </w:r>
      <w:r w:rsidRPr="00297599">
        <w:rPr>
          <w:rFonts w:ascii="仿宋_GB2312"/>
          <w:color w:val="000000" w:themeColor="text1"/>
          <w:szCs w:val="32"/>
        </w:rPr>
        <w:t xml:space="preserve"> </w:t>
      </w:r>
    </w:p>
    <w:p w:rsidR="001923A1" w:rsidRPr="00297599" w:rsidRDefault="001923A1" w:rsidP="001923A1">
      <w:pPr>
        <w:spacing w:line="560" w:lineRule="exact"/>
        <w:ind w:left="720" w:hangingChars="300" w:hanging="720"/>
        <w:rPr>
          <w:rFonts w:ascii="仿宋_GB2312"/>
          <w:color w:val="000000" w:themeColor="text1"/>
          <w:sz w:val="24"/>
        </w:rPr>
      </w:pPr>
    </w:p>
    <w:p w:rsidR="001923A1" w:rsidRPr="00297599" w:rsidRDefault="00A04A00" w:rsidP="00A04A00">
      <w:pPr>
        <w:spacing w:line="560" w:lineRule="exact"/>
        <w:rPr>
          <w:rFonts w:ascii="仿宋_GB2312" w:hAnsi="黑体"/>
          <w:color w:val="000000" w:themeColor="text1"/>
          <w:szCs w:val="32"/>
        </w:rPr>
      </w:pPr>
      <w:r>
        <w:rPr>
          <w:rFonts w:ascii="仿宋_GB2312" w:hint="eastAsia"/>
          <w:color w:val="000000" w:themeColor="text1"/>
          <w:szCs w:val="32"/>
        </w:rPr>
        <w:t xml:space="preserve">    </w:t>
      </w:r>
      <w:r w:rsidR="001923A1" w:rsidRPr="00297599">
        <w:rPr>
          <w:rFonts w:ascii="仿宋_GB2312" w:hint="eastAsia"/>
          <w:color w:val="000000" w:themeColor="text1"/>
          <w:szCs w:val="32"/>
        </w:rPr>
        <w:t>附件：</w:t>
      </w:r>
      <w:r w:rsidR="001923A1" w:rsidRPr="00297599">
        <w:rPr>
          <w:rFonts w:ascii="仿宋_GB2312"/>
          <w:color w:val="000000" w:themeColor="text1"/>
          <w:szCs w:val="32"/>
        </w:rPr>
        <w:t>1.</w:t>
      </w:r>
      <w:r w:rsidR="001923A1" w:rsidRPr="00297599">
        <w:rPr>
          <w:rFonts w:ascii="仿宋_GB2312" w:hint="eastAsia"/>
          <w:color w:val="000000" w:themeColor="text1"/>
          <w:szCs w:val="32"/>
        </w:rPr>
        <w:t>石狮</w:t>
      </w:r>
      <w:r w:rsidR="001923A1" w:rsidRPr="00297599">
        <w:rPr>
          <w:rFonts w:ascii="仿宋_GB2312" w:hAnsi="黑体" w:hint="eastAsia"/>
          <w:color w:val="000000" w:themeColor="text1"/>
          <w:szCs w:val="32"/>
        </w:rPr>
        <w:t>市</w:t>
      </w:r>
      <w:r w:rsidR="001923A1" w:rsidRPr="00297599">
        <w:rPr>
          <w:rFonts w:ascii="仿宋_GB2312" w:hAnsi="黑体"/>
          <w:color w:val="000000" w:themeColor="text1"/>
          <w:szCs w:val="32"/>
        </w:rPr>
        <w:t>20</w:t>
      </w:r>
      <w:r w:rsidR="001923A1" w:rsidRPr="00297599">
        <w:rPr>
          <w:rFonts w:ascii="仿宋_GB2312" w:hAnsi="黑体" w:hint="eastAsia"/>
          <w:color w:val="000000" w:themeColor="text1"/>
          <w:szCs w:val="32"/>
        </w:rPr>
        <w:t>20年秋季新市民及民办高校人才、新</w:t>
      </w:r>
    </w:p>
    <w:p w:rsidR="001923A1" w:rsidRPr="00297599" w:rsidRDefault="001923A1" w:rsidP="00A04A00">
      <w:pPr>
        <w:spacing w:line="560" w:lineRule="exact"/>
        <w:ind w:left="320" w:hangingChars="100" w:hanging="320"/>
        <w:jc w:val="left"/>
        <w:rPr>
          <w:rFonts w:ascii="仿宋_GB2312" w:hAnsi="黑体"/>
          <w:color w:val="000000" w:themeColor="text1"/>
          <w:szCs w:val="32"/>
        </w:rPr>
      </w:pPr>
      <w:r w:rsidRPr="00297599">
        <w:rPr>
          <w:rFonts w:ascii="仿宋_GB2312" w:hAnsi="黑体" w:hint="eastAsia"/>
          <w:color w:val="000000" w:themeColor="text1"/>
          <w:szCs w:val="32"/>
        </w:rPr>
        <w:t>闻行业人才申请积分入学学校及招生计划</w:t>
      </w:r>
    </w:p>
    <w:p w:rsidR="001923A1" w:rsidRPr="00297599" w:rsidRDefault="00A04A00" w:rsidP="00A04A00">
      <w:pPr>
        <w:spacing w:line="560" w:lineRule="exact"/>
        <w:rPr>
          <w:rFonts w:ascii="仿宋_GB2312"/>
          <w:color w:val="000000" w:themeColor="text1"/>
          <w:szCs w:val="32"/>
        </w:rPr>
      </w:pPr>
      <w:r>
        <w:rPr>
          <w:rFonts w:ascii="仿宋_GB2312" w:hAnsi="黑体" w:hint="eastAsia"/>
          <w:color w:val="000000" w:themeColor="text1"/>
          <w:szCs w:val="32"/>
        </w:rPr>
        <w:t xml:space="preserve">    </w:t>
      </w:r>
      <w:r w:rsidR="001923A1" w:rsidRPr="00297599">
        <w:rPr>
          <w:rFonts w:ascii="仿宋_GB2312" w:hAnsi="黑体"/>
          <w:color w:val="000000" w:themeColor="text1"/>
          <w:szCs w:val="32"/>
        </w:rPr>
        <w:t>2.</w:t>
      </w:r>
      <w:r w:rsidR="001923A1" w:rsidRPr="00297599">
        <w:rPr>
          <w:rFonts w:ascii="仿宋_GB2312" w:hAnsi="黑体" w:hint="eastAsia"/>
          <w:color w:val="000000" w:themeColor="text1"/>
          <w:szCs w:val="32"/>
        </w:rPr>
        <w:t>石狮市</w:t>
      </w:r>
      <w:r w:rsidR="001923A1" w:rsidRPr="00297599">
        <w:rPr>
          <w:rFonts w:ascii="仿宋_GB2312" w:hAnsi="黑体"/>
          <w:color w:val="000000" w:themeColor="text1"/>
          <w:szCs w:val="32"/>
        </w:rPr>
        <w:t>20</w:t>
      </w:r>
      <w:r w:rsidR="001923A1" w:rsidRPr="00297599">
        <w:rPr>
          <w:rFonts w:ascii="仿宋_GB2312" w:hAnsi="黑体" w:hint="eastAsia"/>
          <w:color w:val="000000" w:themeColor="text1"/>
          <w:szCs w:val="32"/>
        </w:rPr>
        <w:t>20年新市民及民办高校人才、新闻行业人才</w:t>
      </w:r>
      <w:r w:rsidR="001923A1" w:rsidRPr="00297599">
        <w:rPr>
          <w:rFonts w:ascii="仿宋_GB2312" w:hint="eastAsia"/>
          <w:color w:val="000000" w:themeColor="text1"/>
          <w:szCs w:val="32"/>
        </w:rPr>
        <w:t>子女申请积分入学入围对象汇总表</w:t>
      </w:r>
    </w:p>
    <w:p w:rsidR="001923A1" w:rsidRPr="00297599" w:rsidRDefault="001923A1" w:rsidP="001923A1">
      <w:pPr>
        <w:spacing w:line="360" w:lineRule="auto"/>
        <w:rPr>
          <w:rFonts w:ascii="仿宋_GB2312"/>
          <w:color w:val="000000" w:themeColor="text1"/>
          <w:szCs w:val="32"/>
        </w:rPr>
      </w:pPr>
    </w:p>
    <w:p w:rsidR="001923A1" w:rsidRPr="00297599" w:rsidRDefault="001923A1" w:rsidP="001923A1">
      <w:pPr>
        <w:spacing w:line="400" w:lineRule="exact"/>
        <w:rPr>
          <w:rFonts w:ascii="仿宋_GB2312"/>
          <w:color w:val="000000" w:themeColor="text1"/>
          <w:szCs w:val="32"/>
        </w:rPr>
      </w:pPr>
    </w:p>
    <w:p w:rsidR="001923A1" w:rsidRPr="00297599" w:rsidRDefault="001923A1" w:rsidP="001923A1">
      <w:pPr>
        <w:spacing w:line="400" w:lineRule="exact"/>
        <w:rPr>
          <w:rFonts w:ascii="仿宋_GB2312"/>
          <w:color w:val="000000" w:themeColor="text1"/>
          <w:szCs w:val="32"/>
        </w:rPr>
      </w:pPr>
    </w:p>
    <w:p w:rsidR="001923A1" w:rsidRPr="00297599" w:rsidRDefault="001923A1" w:rsidP="001923A1">
      <w:pPr>
        <w:spacing w:line="400" w:lineRule="exact"/>
        <w:rPr>
          <w:rFonts w:ascii="仿宋_GB2312"/>
          <w:color w:val="000000" w:themeColor="text1"/>
          <w:szCs w:val="32"/>
        </w:rPr>
      </w:pPr>
    </w:p>
    <w:p w:rsidR="001923A1" w:rsidRPr="00297599" w:rsidRDefault="001923A1" w:rsidP="001923A1">
      <w:pPr>
        <w:spacing w:line="400" w:lineRule="exact"/>
        <w:rPr>
          <w:rFonts w:ascii="仿宋_GB2312"/>
          <w:color w:val="000000" w:themeColor="text1"/>
          <w:szCs w:val="32"/>
        </w:rPr>
      </w:pPr>
    </w:p>
    <w:p w:rsidR="001923A1" w:rsidRPr="00297599" w:rsidRDefault="001923A1" w:rsidP="001923A1">
      <w:pPr>
        <w:spacing w:line="400" w:lineRule="exact"/>
        <w:rPr>
          <w:rFonts w:ascii="仿宋_GB2312"/>
          <w:color w:val="000000" w:themeColor="text1"/>
          <w:szCs w:val="32"/>
        </w:rPr>
      </w:pPr>
    </w:p>
    <w:p w:rsidR="00ED4455" w:rsidRPr="00297599" w:rsidRDefault="00ED4455" w:rsidP="001923A1">
      <w:pPr>
        <w:spacing w:line="400" w:lineRule="exact"/>
        <w:rPr>
          <w:rFonts w:ascii="黑体" w:eastAsia="黑体" w:hAnsi="黑体"/>
          <w:color w:val="000000" w:themeColor="text1"/>
          <w:szCs w:val="32"/>
        </w:rPr>
      </w:pPr>
    </w:p>
    <w:p w:rsidR="00ED4455" w:rsidRPr="00297599" w:rsidRDefault="00ED4455" w:rsidP="001923A1">
      <w:pPr>
        <w:spacing w:line="400" w:lineRule="exact"/>
        <w:rPr>
          <w:rFonts w:ascii="黑体" w:eastAsia="黑体" w:hAnsi="黑体"/>
          <w:color w:val="000000" w:themeColor="text1"/>
          <w:szCs w:val="32"/>
        </w:rPr>
      </w:pPr>
    </w:p>
    <w:p w:rsidR="00FB0044" w:rsidRDefault="00FB0044" w:rsidP="001923A1">
      <w:pPr>
        <w:spacing w:line="400" w:lineRule="exact"/>
        <w:rPr>
          <w:rFonts w:ascii="黑体" w:eastAsia="黑体" w:hAnsi="黑体"/>
          <w:color w:val="000000" w:themeColor="text1"/>
          <w:szCs w:val="32"/>
        </w:rPr>
      </w:pPr>
    </w:p>
    <w:p w:rsidR="001923A1" w:rsidRPr="00297599" w:rsidRDefault="001923A1" w:rsidP="001923A1">
      <w:pPr>
        <w:spacing w:line="400" w:lineRule="exact"/>
        <w:rPr>
          <w:rFonts w:ascii="黑体" w:eastAsia="黑体" w:hAnsi="黑体"/>
          <w:color w:val="000000" w:themeColor="text1"/>
          <w:szCs w:val="32"/>
        </w:rPr>
      </w:pPr>
      <w:r w:rsidRPr="00297599">
        <w:rPr>
          <w:rFonts w:ascii="黑体" w:eastAsia="黑体" w:hAnsi="黑体" w:hint="eastAsia"/>
          <w:color w:val="000000" w:themeColor="text1"/>
          <w:szCs w:val="32"/>
        </w:rPr>
        <w:lastRenderedPageBreak/>
        <w:t>附件</w:t>
      </w:r>
      <w:r w:rsidRPr="00297599">
        <w:rPr>
          <w:rFonts w:ascii="黑体" w:eastAsia="黑体" w:hAnsi="黑体"/>
          <w:color w:val="000000" w:themeColor="text1"/>
          <w:szCs w:val="32"/>
        </w:rPr>
        <w:t>1</w:t>
      </w:r>
      <w:r w:rsidR="00A24FCE">
        <w:rPr>
          <w:rFonts w:ascii="黑体" w:eastAsia="黑体" w:hAnsi="黑体" w:hint="eastAsia"/>
          <w:color w:val="000000" w:themeColor="text1"/>
          <w:szCs w:val="32"/>
        </w:rPr>
        <w:t>.</w:t>
      </w:r>
    </w:p>
    <w:p w:rsidR="001923A1" w:rsidRPr="00297599" w:rsidRDefault="001923A1" w:rsidP="001923A1">
      <w:pPr>
        <w:spacing w:line="560" w:lineRule="exact"/>
        <w:jc w:val="center"/>
        <w:rPr>
          <w:rFonts w:ascii="宋体" w:eastAsia="宋体" w:hAnsi="宋体"/>
          <w:b/>
          <w:color w:val="000000" w:themeColor="text1"/>
          <w:sz w:val="36"/>
          <w:szCs w:val="36"/>
        </w:rPr>
      </w:pPr>
      <w:r w:rsidRPr="00297599">
        <w:rPr>
          <w:rFonts w:ascii="宋体" w:eastAsia="宋体" w:hAnsi="宋体" w:hint="eastAsia"/>
          <w:b/>
          <w:color w:val="000000" w:themeColor="text1"/>
          <w:sz w:val="36"/>
          <w:szCs w:val="36"/>
        </w:rPr>
        <w:t>石狮市</w:t>
      </w:r>
      <w:r w:rsidRPr="00297599">
        <w:rPr>
          <w:rFonts w:ascii="宋体" w:eastAsia="宋体" w:hAnsi="宋体"/>
          <w:b/>
          <w:color w:val="000000" w:themeColor="text1"/>
          <w:sz w:val="36"/>
          <w:szCs w:val="36"/>
        </w:rPr>
        <w:t>20</w:t>
      </w:r>
      <w:r w:rsidRPr="00297599">
        <w:rPr>
          <w:rFonts w:ascii="宋体" w:eastAsia="宋体" w:hAnsi="宋体" w:hint="eastAsia"/>
          <w:b/>
          <w:color w:val="000000" w:themeColor="text1"/>
          <w:sz w:val="36"/>
          <w:szCs w:val="36"/>
        </w:rPr>
        <w:t>20年秋季新市民及民办高校人才、</w:t>
      </w:r>
    </w:p>
    <w:p w:rsidR="001923A1" w:rsidRPr="00297599" w:rsidRDefault="001923A1" w:rsidP="001923A1">
      <w:pPr>
        <w:spacing w:line="560" w:lineRule="exact"/>
        <w:jc w:val="center"/>
        <w:rPr>
          <w:rFonts w:ascii="宋体" w:eastAsia="宋体" w:hAnsi="宋体"/>
          <w:b/>
          <w:color w:val="000000" w:themeColor="text1"/>
          <w:sz w:val="36"/>
          <w:szCs w:val="36"/>
        </w:rPr>
      </w:pPr>
      <w:r w:rsidRPr="00297599">
        <w:rPr>
          <w:rFonts w:ascii="宋体" w:eastAsia="宋体" w:hAnsi="宋体" w:hint="eastAsia"/>
          <w:b/>
          <w:color w:val="000000" w:themeColor="text1"/>
          <w:sz w:val="36"/>
          <w:szCs w:val="36"/>
        </w:rPr>
        <w:t>新闻行业人才申请积分入学学校及招生计划</w:t>
      </w:r>
    </w:p>
    <w:p w:rsidR="001923A1" w:rsidRPr="00297599" w:rsidRDefault="001923A1" w:rsidP="001923A1">
      <w:pPr>
        <w:spacing w:line="400" w:lineRule="exact"/>
        <w:jc w:val="center"/>
        <w:rPr>
          <w:rFonts w:ascii="仿宋_GB2312"/>
          <w:b/>
          <w:color w:val="000000" w:themeColor="text1"/>
          <w:szCs w:val="32"/>
        </w:rPr>
      </w:pPr>
      <w:r w:rsidRPr="00297599">
        <w:rPr>
          <w:rFonts w:ascii="仿宋_GB2312" w:hint="eastAsia"/>
          <w:b/>
          <w:color w:val="000000" w:themeColor="text1"/>
          <w:szCs w:val="32"/>
        </w:rPr>
        <w:t>一、幼儿园（</w:t>
      </w:r>
      <w:r w:rsidR="00BE1A96" w:rsidRPr="00297599">
        <w:rPr>
          <w:rFonts w:ascii="仿宋_GB2312" w:hint="eastAsia"/>
          <w:b/>
          <w:color w:val="000000" w:themeColor="text1"/>
          <w:szCs w:val="32"/>
        </w:rPr>
        <w:t>22</w:t>
      </w:r>
      <w:r w:rsidRPr="00297599">
        <w:rPr>
          <w:rFonts w:ascii="仿宋_GB2312" w:hint="eastAsia"/>
          <w:b/>
          <w:color w:val="000000" w:themeColor="text1"/>
          <w:szCs w:val="32"/>
        </w:rPr>
        <w:t>所）</w:t>
      </w:r>
    </w:p>
    <w:tbl>
      <w:tblPr>
        <w:tblW w:w="10739"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5"/>
        <w:gridCol w:w="3138"/>
        <w:gridCol w:w="941"/>
        <w:gridCol w:w="936"/>
        <w:gridCol w:w="855"/>
        <w:gridCol w:w="845"/>
        <w:gridCol w:w="857"/>
        <w:gridCol w:w="841"/>
        <w:gridCol w:w="841"/>
      </w:tblGrid>
      <w:tr w:rsidR="001923A1" w:rsidRPr="00297599" w:rsidTr="00DF558F">
        <w:trPr>
          <w:trHeight w:val="566"/>
          <w:jc w:val="center"/>
        </w:trPr>
        <w:tc>
          <w:tcPr>
            <w:tcW w:w="1485" w:type="dxa"/>
            <w:vMerge w:val="restart"/>
            <w:vAlign w:val="center"/>
          </w:tcPr>
          <w:p w:rsidR="001923A1" w:rsidRPr="00297599" w:rsidRDefault="001923A1" w:rsidP="00DF558F">
            <w:pPr>
              <w:spacing w:line="400" w:lineRule="exact"/>
              <w:rPr>
                <w:rFonts w:ascii="仿宋_GB2312"/>
                <w:b/>
                <w:color w:val="000000" w:themeColor="text1"/>
                <w:sz w:val="30"/>
                <w:szCs w:val="30"/>
              </w:rPr>
            </w:pPr>
            <w:r w:rsidRPr="00297599">
              <w:rPr>
                <w:rFonts w:ascii="仿宋_GB2312" w:hint="eastAsia"/>
                <w:b/>
                <w:color w:val="000000" w:themeColor="text1"/>
                <w:sz w:val="30"/>
                <w:szCs w:val="30"/>
              </w:rPr>
              <w:t>镇（街道）</w:t>
            </w:r>
          </w:p>
        </w:tc>
        <w:tc>
          <w:tcPr>
            <w:tcW w:w="3138"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w:t>
            </w:r>
          </w:p>
        </w:tc>
        <w:tc>
          <w:tcPr>
            <w:tcW w:w="941"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学校代码</w:t>
            </w:r>
          </w:p>
        </w:tc>
        <w:tc>
          <w:tcPr>
            <w:tcW w:w="936"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管理</w:t>
            </w:r>
          </w:p>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属性</w:t>
            </w:r>
          </w:p>
        </w:tc>
        <w:tc>
          <w:tcPr>
            <w:tcW w:w="3398" w:type="dxa"/>
            <w:gridSpan w:val="4"/>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招生计划</w:t>
            </w:r>
          </w:p>
        </w:tc>
        <w:tc>
          <w:tcPr>
            <w:tcW w:w="841"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合计</w:t>
            </w:r>
          </w:p>
        </w:tc>
      </w:tr>
      <w:tr w:rsidR="001923A1" w:rsidRPr="00297599" w:rsidTr="00DF558F">
        <w:trPr>
          <w:trHeight w:val="340"/>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3138"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41"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36"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855"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A</w:t>
            </w:r>
            <w:r w:rsidRPr="00297599">
              <w:rPr>
                <w:rFonts w:ascii="仿宋_GB2312" w:hint="eastAsia"/>
                <w:b/>
                <w:color w:val="000000" w:themeColor="text1"/>
                <w:sz w:val="30"/>
                <w:szCs w:val="30"/>
              </w:rPr>
              <w:t>类</w:t>
            </w:r>
          </w:p>
        </w:tc>
        <w:tc>
          <w:tcPr>
            <w:tcW w:w="845"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B</w:t>
            </w:r>
            <w:r w:rsidRPr="00297599">
              <w:rPr>
                <w:rFonts w:ascii="仿宋_GB2312" w:hint="eastAsia"/>
                <w:b/>
                <w:color w:val="000000" w:themeColor="text1"/>
                <w:sz w:val="30"/>
                <w:szCs w:val="30"/>
              </w:rPr>
              <w:t>类</w:t>
            </w:r>
          </w:p>
        </w:tc>
        <w:tc>
          <w:tcPr>
            <w:tcW w:w="857"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C</w:t>
            </w:r>
            <w:r w:rsidRPr="00297599">
              <w:rPr>
                <w:rFonts w:ascii="仿宋_GB2312" w:hint="eastAsia"/>
                <w:b/>
                <w:color w:val="000000" w:themeColor="text1"/>
                <w:sz w:val="30"/>
                <w:szCs w:val="30"/>
              </w:rPr>
              <w:t>类</w:t>
            </w:r>
          </w:p>
        </w:tc>
        <w:tc>
          <w:tcPr>
            <w:tcW w:w="841" w:type="dxa"/>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D类</w:t>
            </w:r>
          </w:p>
        </w:tc>
        <w:tc>
          <w:tcPr>
            <w:tcW w:w="841" w:type="dxa"/>
            <w:vMerge/>
            <w:vAlign w:val="center"/>
          </w:tcPr>
          <w:p w:rsidR="001923A1" w:rsidRPr="00297599" w:rsidRDefault="001923A1" w:rsidP="00DF558F">
            <w:pPr>
              <w:spacing w:line="400" w:lineRule="exact"/>
              <w:jc w:val="center"/>
              <w:rPr>
                <w:rFonts w:ascii="仿宋_GB2312"/>
                <w:color w:val="000000" w:themeColor="text1"/>
                <w:sz w:val="30"/>
                <w:szCs w:val="30"/>
              </w:rPr>
            </w:pPr>
          </w:p>
        </w:tc>
      </w:tr>
      <w:tr w:rsidR="001923A1" w:rsidRPr="00297599" w:rsidTr="00DF558F">
        <w:trPr>
          <w:trHeight w:val="514"/>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凤里</w:t>
            </w: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实验幼儿园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A101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凤里中心幼儿园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A102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凤里第二中心幼儿园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A103</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r>
      <w:tr w:rsidR="001923A1" w:rsidRPr="00297599" w:rsidTr="00DF558F">
        <w:trPr>
          <w:trHeight w:val="155"/>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湖滨</w:t>
            </w: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湖滨</w:t>
            </w:r>
            <w:r w:rsidRPr="00297599">
              <w:rPr>
                <w:rFonts w:ascii="仿宋_GB2312" w:hint="eastAsia"/>
                <w:color w:val="000000" w:themeColor="text1"/>
                <w:sz w:val="28"/>
                <w:szCs w:val="28"/>
              </w:rPr>
              <w:t>中心幼儿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200CA0">
            <w:pPr>
              <w:spacing w:line="400" w:lineRule="exact"/>
              <w:jc w:val="center"/>
              <w:rPr>
                <w:rFonts w:ascii="仿宋_GB2312"/>
                <w:color w:val="000000" w:themeColor="text1"/>
                <w:sz w:val="28"/>
                <w:szCs w:val="28"/>
              </w:rPr>
            </w:pPr>
            <w:r w:rsidRPr="00297599">
              <w:rPr>
                <w:rFonts w:ascii="仿宋_GB2312"/>
                <w:color w:val="000000" w:themeColor="text1"/>
                <w:sz w:val="28"/>
                <w:szCs w:val="28"/>
              </w:rPr>
              <w:t>A20</w:t>
            </w:r>
            <w:r w:rsidR="00200CA0">
              <w:rPr>
                <w:rFonts w:ascii="仿宋_GB2312" w:hint="eastAsia"/>
                <w:color w:val="000000" w:themeColor="text1"/>
                <w:sz w:val="28"/>
                <w:szCs w:val="28"/>
              </w:rPr>
              <w:t>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琼林中心幼儿园</w:t>
            </w:r>
          </w:p>
        </w:tc>
        <w:tc>
          <w:tcPr>
            <w:tcW w:w="941" w:type="dxa"/>
            <w:vAlign w:val="center"/>
          </w:tcPr>
          <w:p w:rsidR="001923A1" w:rsidRPr="00297599" w:rsidRDefault="001923A1" w:rsidP="00200CA0">
            <w:pPr>
              <w:spacing w:line="400" w:lineRule="exact"/>
              <w:jc w:val="center"/>
              <w:rPr>
                <w:rFonts w:ascii="仿宋_GB2312"/>
                <w:color w:val="000000" w:themeColor="text1"/>
                <w:sz w:val="28"/>
                <w:szCs w:val="28"/>
              </w:rPr>
            </w:pPr>
            <w:r w:rsidRPr="00297599">
              <w:rPr>
                <w:rFonts w:ascii="仿宋_GB2312"/>
                <w:color w:val="000000" w:themeColor="text1"/>
                <w:sz w:val="28"/>
                <w:szCs w:val="28"/>
              </w:rPr>
              <w:t>A20</w:t>
            </w:r>
            <w:r w:rsidR="00200CA0">
              <w:rPr>
                <w:rFonts w:ascii="仿宋_GB2312" w:hint="eastAsia"/>
                <w:color w:val="000000" w:themeColor="text1"/>
                <w:sz w:val="28"/>
                <w:szCs w:val="28"/>
              </w:rPr>
              <w:t>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4</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4</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r>
      <w:tr w:rsidR="001923A1" w:rsidRPr="00297599" w:rsidTr="00DF558F">
        <w:trPr>
          <w:trHeight w:val="519"/>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宝盖</w:t>
            </w: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宝盖中心幼儿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E70D8E">
            <w:pPr>
              <w:spacing w:line="400" w:lineRule="exact"/>
              <w:jc w:val="center"/>
              <w:rPr>
                <w:rFonts w:ascii="仿宋_GB2312"/>
                <w:color w:val="000000" w:themeColor="text1"/>
                <w:sz w:val="28"/>
                <w:szCs w:val="28"/>
              </w:rPr>
            </w:pPr>
            <w:r w:rsidRPr="00297599">
              <w:rPr>
                <w:rFonts w:ascii="仿宋_GB2312"/>
                <w:color w:val="000000" w:themeColor="text1"/>
                <w:sz w:val="28"/>
                <w:szCs w:val="28"/>
              </w:rPr>
              <w:t>A30</w:t>
            </w:r>
            <w:r w:rsidR="00E70D8E">
              <w:rPr>
                <w:rFonts w:ascii="仿宋_GB2312" w:hint="eastAsia"/>
                <w:color w:val="000000" w:themeColor="text1"/>
                <w:sz w:val="28"/>
                <w:szCs w:val="28"/>
              </w:rPr>
              <w:t>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r>
      <w:tr w:rsidR="001923A1" w:rsidRPr="00297599" w:rsidTr="00DF558F">
        <w:trPr>
          <w:trHeight w:val="519"/>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宝盖中心园湖光分园</w:t>
            </w:r>
          </w:p>
        </w:tc>
        <w:tc>
          <w:tcPr>
            <w:tcW w:w="941" w:type="dxa"/>
            <w:vAlign w:val="center"/>
          </w:tcPr>
          <w:p w:rsidR="001923A1" w:rsidRPr="00297599" w:rsidRDefault="001923A1" w:rsidP="00E70D8E">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A30</w:t>
            </w:r>
            <w:r w:rsidR="00E70D8E">
              <w:rPr>
                <w:rFonts w:ascii="仿宋_GB2312" w:hint="eastAsia"/>
                <w:color w:val="000000" w:themeColor="text1"/>
                <w:sz w:val="28"/>
                <w:szCs w:val="28"/>
              </w:rPr>
              <w:t>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9</w:t>
            </w:r>
          </w:p>
        </w:tc>
      </w:tr>
      <w:tr w:rsidR="001923A1" w:rsidRPr="00297599" w:rsidTr="00DF558F">
        <w:trPr>
          <w:trHeight w:val="519"/>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宝盖第三中心幼儿园</w:t>
            </w:r>
          </w:p>
        </w:tc>
        <w:tc>
          <w:tcPr>
            <w:tcW w:w="941" w:type="dxa"/>
            <w:vAlign w:val="center"/>
          </w:tcPr>
          <w:p w:rsidR="001923A1" w:rsidRPr="00297599" w:rsidRDefault="001923A1" w:rsidP="00E70D8E">
            <w:pPr>
              <w:spacing w:line="400" w:lineRule="exact"/>
              <w:jc w:val="center"/>
              <w:rPr>
                <w:rFonts w:ascii="仿宋_GB2312"/>
                <w:color w:val="000000" w:themeColor="text1"/>
                <w:sz w:val="28"/>
                <w:szCs w:val="28"/>
              </w:rPr>
            </w:pPr>
            <w:r w:rsidRPr="00297599">
              <w:rPr>
                <w:rFonts w:ascii="仿宋_GB2312"/>
                <w:color w:val="000000" w:themeColor="text1"/>
                <w:sz w:val="28"/>
                <w:szCs w:val="28"/>
              </w:rPr>
              <w:t>A30</w:t>
            </w:r>
            <w:r w:rsidR="00E70D8E">
              <w:rPr>
                <w:rFonts w:ascii="仿宋_GB2312" w:hint="eastAsia"/>
                <w:color w:val="000000" w:themeColor="text1"/>
                <w:sz w:val="28"/>
                <w:szCs w:val="28"/>
              </w:rPr>
              <w:t>3</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１</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r>
      <w:tr w:rsidR="001923A1" w:rsidRPr="00297599" w:rsidTr="00DF558F">
        <w:trPr>
          <w:trHeight w:val="519"/>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宝盖第三园城北分园</w:t>
            </w:r>
          </w:p>
        </w:tc>
        <w:tc>
          <w:tcPr>
            <w:tcW w:w="941" w:type="dxa"/>
            <w:vAlign w:val="center"/>
          </w:tcPr>
          <w:p w:rsidR="001923A1" w:rsidRPr="00297599" w:rsidRDefault="001923A1" w:rsidP="00E70D8E">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A30</w:t>
            </w:r>
            <w:r w:rsidR="00E70D8E">
              <w:rPr>
                <w:rFonts w:ascii="仿宋_GB2312" w:hint="eastAsia"/>
                <w:color w:val="000000" w:themeColor="text1"/>
                <w:sz w:val="28"/>
                <w:szCs w:val="28"/>
              </w:rPr>
              <w:t>4</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r>
      <w:tr w:rsidR="001923A1" w:rsidRPr="00297599" w:rsidTr="00DF558F">
        <w:trPr>
          <w:trHeight w:val="519"/>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宝盖龙渊中心幼儿园</w:t>
            </w:r>
          </w:p>
        </w:tc>
        <w:tc>
          <w:tcPr>
            <w:tcW w:w="941" w:type="dxa"/>
            <w:vAlign w:val="center"/>
          </w:tcPr>
          <w:p w:rsidR="001923A1" w:rsidRPr="00297599" w:rsidRDefault="001923A1" w:rsidP="00E70D8E">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A30</w:t>
            </w:r>
            <w:r w:rsidR="00E70D8E">
              <w:rPr>
                <w:rFonts w:ascii="仿宋_GB2312" w:hint="eastAsia"/>
                <w:color w:val="000000" w:themeColor="text1"/>
                <w:sz w:val="28"/>
                <w:szCs w:val="28"/>
              </w:rPr>
              <w:t>5</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8</w:t>
            </w:r>
          </w:p>
        </w:tc>
      </w:tr>
      <w:tr w:rsidR="001923A1" w:rsidRPr="00297599" w:rsidTr="00DF558F">
        <w:trPr>
          <w:trHeight w:val="437"/>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灵秀</w:t>
            </w: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灵秀中心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A401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１</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２</w:t>
            </w:r>
          </w:p>
        </w:tc>
      </w:tr>
      <w:tr w:rsidR="001923A1" w:rsidRPr="00297599" w:rsidTr="00DF558F">
        <w:trPr>
          <w:trHeight w:val="420"/>
          <w:jc w:val="center"/>
        </w:trPr>
        <w:tc>
          <w:tcPr>
            <w:tcW w:w="1485"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灵秀第二中心幼儿园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A402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r>
      <w:tr w:rsidR="001923A1" w:rsidRPr="00297599" w:rsidTr="00DF558F">
        <w:trPr>
          <w:trHeight w:val="420"/>
          <w:jc w:val="center"/>
        </w:trPr>
        <w:tc>
          <w:tcPr>
            <w:tcW w:w="1485"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灵秀锦塘中心幼儿园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A40</w:t>
            </w:r>
            <w:r w:rsidRPr="00297599">
              <w:rPr>
                <w:rFonts w:ascii="仿宋_GB2312" w:hint="eastAsia"/>
                <w:color w:val="000000" w:themeColor="text1"/>
                <w:sz w:val="28"/>
                <w:szCs w:val="28"/>
              </w:rPr>
              <w:t>3</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r>
      <w:tr w:rsidR="001923A1" w:rsidRPr="00297599" w:rsidTr="00DF558F">
        <w:trPr>
          <w:trHeight w:val="420"/>
          <w:jc w:val="center"/>
        </w:trPr>
        <w:tc>
          <w:tcPr>
            <w:tcW w:w="148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蚶江</w:t>
            </w: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蚶江中心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A501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8</w:t>
            </w:r>
          </w:p>
        </w:tc>
      </w:tr>
      <w:tr w:rsidR="001923A1" w:rsidRPr="00297599" w:rsidTr="00DF558F">
        <w:trPr>
          <w:trHeight w:val="437"/>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永宁</w:t>
            </w: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永宁中心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A601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r>
      <w:tr w:rsidR="001923A1" w:rsidRPr="00297599" w:rsidTr="00DF558F">
        <w:trPr>
          <w:trHeight w:val="312"/>
          <w:jc w:val="center"/>
        </w:trPr>
        <w:tc>
          <w:tcPr>
            <w:tcW w:w="1485" w:type="dxa"/>
            <w:vMerge/>
            <w:vAlign w:val="center"/>
          </w:tcPr>
          <w:p w:rsidR="001923A1" w:rsidRPr="00297599" w:rsidRDefault="001923A1" w:rsidP="00DF558F">
            <w:pPr>
              <w:spacing w:line="400" w:lineRule="exact"/>
              <w:rPr>
                <w:rFonts w:ascii="仿宋_GB2312" w:hAnsi="宋体"/>
                <w:color w:val="000000" w:themeColor="text1"/>
                <w:sz w:val="28"/>
                <w:szCs w:val="28"/>
              </w:rPr>
            </w:pPr>
          </w:p>
        </w:tc>
        <w:tc>
          <w:tcPr>
            <w:tcW w:w="3138" w:type="dxa"/>
            <w:vAlign w:val="center"/>
          </w:tcPr>
          <w:p w:rsidR="001923A1" w:rsidRPr="00297599" w:rsidRDefault="001923A1" w:rsidP="00DF558F">
            <w:pPr>
              <w:spacing w:line="400" w:lineRule="exact"/>
              <w:rPr>
                <w:rFonts w:ascii="仿宋_GB2312"/>
                <w:color w:val="000000" w:themeColor="text1"/>
                <w:sz w:val="28"/>
                <w:szCs w:val="28"/>
              </w:rPr>
            </w:pPr>
            <w:r w:rsidRPr="00297599">
              <w:rPr>
                <w:rFonts w:ascii="仿宋_GB2312" w:hint="eastAsia"/>
                <w:color w:val="000000" w:themeColor="text1"/>
                <w:sz w:val="28"/>
                <w:szCs w:val="28"/>
              </w:rPr>
              <w:t>永宁第二中心幼儿园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A602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r>
      <w:tr w:rsidR="001923A1" w:rsidRPr="00297599" w:rsidTr="00DF558F">
        <w:trPr>
          <w:trHeight w:val="857"/>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祥芝</w:t>
            </w: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泉州幼儿师范学校附属幼儿园石狮校区</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A701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7</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Ansi="宋体" w:hint="eastAsia"/>
                <w:color w:val="000000" w:themeColor="text1"/>
                <w:sz w:val="28"/>
                <w:szCs w:val="28"/>
              </w:rPr>
              <w:t>祥芝中心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A702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r>
      <w:tr w:rsidR="001923A1" w:rsidRPr="00297599" w:rsidTr="00DF558F">
        <w:trPr>
          <w:trHeight w:val="492"/>
          <w:jc w:val="center"/>
        </w:trPr>
        <w:tc>
          <w:tcPr>
            <w:tcW w:w="1485"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鸿山</w:t>
            </w: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Ansi="宋体" w:hint="eastAsia"/>
                <w:color w:val="000000" w:themeColor="text1"/>
                <w:sz w:val="28"/>
                <w:szCs w:val="28"/>
              </w:rPr>
              <w:t>鸿山中心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A801</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Ansi="宋体" w:hint="eastAsia"/>
                <w:color w:val="000000" w:themeColor="text1"/>
                <w:sz w:val="28"/>
                <w:szCs w:val="28"/>
              </w:rPr>
              <w:t>鸿山</w:t>
            </w:r>
            <w:r w:rsidRPr="00297599">
              <w:rPr>
                <w:rFonts w:ascii="仿宋_GB2312" w:hint="eastAsia"/>
                <w:color w:val="000000" w:themeColor="text1"/>
                <w:sz w:val="28"/>
                <w:szCs w:val="28"/>
              </w:rPr>
              <w:t>第二</w:t>
            </w:r>
            <w:r w:rsidRPr="00297599">
              <w:rPr>
                <w:rFonts w:ascii="仿宋_GB2312" w:hAnsi="宋体" w:hint="eastAsia"/>
                <w:color w:val="000000" w:themeColor="text1"/>
                <w:sz w:val="28"/>
                <w:szCs w:val="28"/>
              </w:rPr>
              <w:t>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A802</w:t>
            </w:r>
          </w:p>
        </w:tc>
        <w:tc>
          <w:tcPr>
            <w:tcW w:w="93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r>
      <w:tr w:rsidR="001923A1" w:rsidRPr="00297599" w:rsidTr="00DF558F">
        <w:trPr>
          <w:trHeight w:val="437"/>
          <w:jc w:val="center"/>
        </w:trPr>
        <w:tc>
          <w:tcPr>
            <w:tcW w:w="1485" w:type="dxa"/>
            <w:vMerge w:val="restart"/>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锦尚</w:t>
            </w:r>
          </w:p>
        </w:tc>
        <w:tc>
          <w:tcPr>
            <w:tcW w:w="3138"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Ansi="宋体" w:hint="eastAsia"/>
                <w:color w:val="000000" w:themeColor="text1"/>
                <w:sz w:val="28"/>
                <w:szCs w:val="28"/>
              </w:rPr>
              <w:t>锦尚中心</w:t>
            </w:r>
            <w:r w:rsidRPr="00297599">
              <w:rPr>
                <w:rFonts w:ascii="仿宋_GB2312" w:hint="eastAsia"/>
                <w:color w:val="000000" w:themeColor="text1"/>
                <w:sz w:val="28"/>
                <w:szCs w:val="28"/>
              </w:rPr>
              <w:t>幼儿</w:t>
            </w:r>
            <w:r w:rsidRPr="00297599">
              <w:rPr>
                <w:rFonts w:ascii="仿宋_GB2312" w:hAnsi="宋体" w:hint="eastAsia"/>
                <w:color w:val="000000" w:themeColor="text1"/>
                <w:sz w:val="28"/>
                <w:szCs w:val="28"/>
              </w:rPr>
              <w:t>园</w:t>
            </w:r>
          </w:p>
        </w:tc>
        <w:tc>
          <w:tcPr>
            <w:tcW w:w="9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A901</w:t>
            </w:r>
          </w:p>
        </w:tc>
        <w:tc>
          <w:tcPr>
            <w:tcW w:w="93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1" w:type="dxa"/>
          </w:tcPr>
          <w:p w:rsidR="001923A1" w:rsidRPr="00297599" w:rsidRDefault="001923A1" w:rsidP="00DF558F">
            <w:pPr>
              <w:spacing w:line="400" w:lineRule="exact"/>
              <w:jc w:val="center"/>
              <w:rPr>
                <w:rFonts w:ascii="仿宋_GB2312"/>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r>
      <w:tr w:rsidR="001923A1" w:rsidRPr="00297599" w:rsidTr="00DF558F">
        <w:trPr>
          <w:trHeight w:val="155"/>
          <w:jc w:val="center"/>
        </w:trPr>
        <w:tc>
          <w:tcPr>
            <w:tcW w:w="1485"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3138"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Ansi="宋体" w:hint="eastAsia"/>
                <w:color w:val="000000" w:themeColor="text1"/>
                <w:sz w:val="28"/>
                <w:szCs w:val="28"/>
              </w:rPr>
              <w:t>锦尚第二中心幼儿园</w:t>
            </w:r>
          </w:p>
        </w:tc>
        <w:tc>
          <w:tcPr>
            <w:tcW w:w="941"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color w:val="000000" w:themeColor="text1"/>
                <w:sz w:val="28"/>
                <w:szCs w:val="28"/>
              </w:rPr>
              <w:t>A902</w:t>
            </w:r>
          </w:p>
        </w:tc>
        <w:tc>
          <w:tcPr>
            <w:tcW w:w="936" w:type="dxa"/>
          </w:tcPr>
          <w:p w:rsidR="001923A1" w:rsidRPr="00297599" w:rsidRDefault="001923A1" w:rsidP="00DF558F">
            <w:pPr>
              <w:spacing w:line="400" w:lineRule="exact"/>
              <w:jc w:val="center"/>
              <w:rPr>
                <w:rFonts w:ascii="仿宋_GB2312" w:hAnsi="宋体"/>
                <w:color w:val="000000" w:themeColor="text1"/>
                <w:sz w:val="24"/>
              </w:rPr>
            </w:pPr>
            <w:r w:rsidRPr="00297599">
              <w:rPr>
                <w:rFonts w:ascii="仿宋_GB2312" w:hAnsi="宋体" w:hint="eastAsia"/>
                <w:color w:val="000000" w:themeColor="text1"/>
                <w:sz w:val="24"/>
              </w:rPr>
              <w:t>市直2</w:t>
            </w:r>
          </w:p>
        </w:tc>
        <w:tc>
          <w:tcPr>
            <w:tcW w:w="855"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color w:val="000000" w:themeColor="text1"/>
                <w:sz w:val="28"/>
                <w:szCs w:val="28"/>
              </w:rPr>
              <w:t>2</w:t>
            </w:r>
          </w:p>
        </w:tc>
        <w:tc>
          <w:tcPr>
            <w:tcW w:w="845"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color w:val="000000" w:themeColor="text1"/>
                <w:sz w:val="28"/>
                <w:szCs w:val="28"/>
              </w:rPr>
              <w:t>3</w:t>
            </w:r>
          </w:p>
        </w:tc>
        <w:tc>
          <w:tcPr>
            <w:tcW w:w="857" w:type="dxa"/>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841" w:type="dxa"/>
          </w:tcPr>
          <w:p w:rsidR="001923A1" w:rsidRPr="00297599" w:rsidRDefault="001923A1" w:rsidP="00DF558F">
            <w:pPr>
              <w:spacing w:line="400" w:lineRule="exact"/>
              <w:jc w:val="center"/>
              <w:rPr>
                <w:rFonts w:ascii="仿宋_GB2312" w:hAnsi="宋体"/>
                <w:color w:val="000000" w:themeColor="text1"/>
                <w:sz w:val="28"/>
                <w:szCs w:val="28"/>
              </w:rPr>
            </w:pPr>
          </w:p>
        </w:tc>
        <w:tc>
          <w:tcPr>
            <w:tcW w:w="841"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color w:val="000000" w:themeColor="text1"/>
                <w:sz w:val="28"/>
                <w:szCs w:val="28"/>
              </w:rPr>
              <w:t>5</w:t>
            </w:r>
          </w:p>
        </w:tc>
      </w:tr>
      <w:tr w:rsidR="001923A1" w:rsidRPr="00297599" w:rsidTr="00DF558F">
        <w:trPr>
          <w:trHeight w:val="437"/>
          <w:jc w:val="center"/>
        </w:trPr>
        <w:tc>
          <w:tcPr>
            <w:tcW w:w="6500" w:type="dxa"/>
            <w:gridSpan w:val="4"/>
            <w:vAlign w:val="center"/>
          </w:tcPr>
          <w:p w:rsidR="001923A1" w:rsidRPr="00297599" w:rsidRDefault="001923A1" w:rsidP="00DF558F">
            <w:pPr>
              <w:spacing w:line="400" w:lineRule="exact"/>
              <w:jc w:val="center"/>
              <w:rPr>
                <w:rFonts w:ascii="仿宋_GB2312"/>
                <w:b/>
                <w:color w:val="000000" w:themeColor="text1"/>
                <w:sz w:val="28"/>
                <w:szCs w:val="28"/>
              </w:rPr>
            </w:pPr>
            <w:r w:rsidRPr="00297599">
              <w:rPr>
                <w:rFonts w:ascii="仿宋_GB2312" w:hAnsi="宋体" w:hint="eastAsia"/>
                <w:color w:val="000000" w:themeColor="text1"/>
                <w:sz w:val="28"/>
                <w:szCs w:val="28"/>
              </w:rPr>
              <w:t>合计</w:t>
            </w:r>
          </w:p>
        </w:tc>
        <w:tc>
          <w:tcPr>
            <w:tcW w:w="855"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48</w:t>
            </w:r>
          </w:p>
        </w:tc>
        <w:tc>
          <w:tcPr>
            <w:tcW w:w="845"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46</w:t>
            </w:r>
          </w:p>
        </w:tc>
        <w:tc>
          <w:tcPr>
            <w:tcW w:w="857"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16</w:t>
            </w:r>
          </w:p>
        </w:tc>
        <w:tc>
          <w:tcPr>
            <w:tcW w:w="841" w:type="dxa"/>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5</w:t>
            </w:r>
          </w:p>
        </w:tc>
        <w:tc>
          <w:tcPr>
            <w:tcW w:w="841"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115</w:t>
            </w:r>
          </w:p>
        </w:tc>
      </w:tr>
    </w:tbl>
    <w:p w:rsidR="001923A1" w:rsidRPr="009A20E4" w:rsidRDefault="001923A1" w:rsidP="001923A1">
      <w:pPr>
        <w:tabs>
          <w:tab w:val="left" w:pos="3045"/>
          <w:tab w:val="center" w:pos="4535"/>
        </w:tabs>
        <w:spacing w:line="400" w:lineRule="exact"/>
        <w:rPr>
          <w:rFonts w:ascii="仿宋_GB2312"/>
          <w:b/>
          <w:color w:val="000000" w:themeColor="text1"/>
          <w:sz w:val="24"/>
          <w:szCs w:val="24"/>
        </w:rPr>
      </w:pPr>
      <w:r w:rsidRPr="009A20E4">
        <w:rPr>
          <w:rFonts w:ascii="仿宋_GB2312" w:hint="eastAsia"/>
          <w:b/>
          <w:color w:val="000000" w:themeColor="text1"/>
          <w:sz w:val="24"/>
          <w:szCs w:val="24"/>
        </w:rPr>
        <w:t>注：湖滨琼林中心园、宝盖龙渊中心园及灵秀锦塘中心园预计于2020年11月开园。</w:t>
      </w:r>
    </w:p>
    <w:p w:rsidR="001923A1" w:rsidRPr="00297599" w:rsidRDefault="001923A1" w:rsidP="001923A1">
      <w:pPr>
        <w:tabs>
          <w:tab w:val="left" w:pos="3045"/>
          <w:tab w:val="center" w:pos="4535"/>
        </w:tabs>
        <w:spacing w:line="400" w:lineRule="exact"/>
        <w:jc w:val="left"/>
        <w:rPr>
          <w:rFonts w:ascii="仿宋_GB2312"/>
          <w:b/>
          <w:color w:val="000000" w:themeColor="text1"/>
          <w:szCs w:val="32"/>
        </w:rPr>
      </w:pPr>
      <w:r w:rsidRPr="00297599">
        <w:rPr>
          <w:rFonts w:ascii="仿宋_GB2312" w:hint="eastAsia"/>
          <w:b/>
          <w:color w:val="000000" w:themeColor="text1"/>
          <w:szCs w:val="32"/>
        </w:rPr>
        <w:lastRenderedPageBreak/>
        <w:t>二、小学（</w:t>
      </w:r>
      <w:r w:rsidR="00BE1A96" w:rsidRPr="00297599">
        <w:rPr>
          <w:rFonts w:ascii="仿宋_GB2312" w:hint="eastAsia"/>
          <w:b/>
          <w:color w:val="000000" w:themeColor="text1"/>
          <w:szCs w:val="32"/>
        </w:rPr>
        <w:t>29</w:t>
      </w:r>
      <w:r w:rsidRPr="00297599">
        <w:rPr>
          <w:rFonts w:ascii="仿宋_GB2312" w:hint="eastAsia"/>
          <w:b/>
          <w:color w:val="000000" w:themeColor="text1"/>
          <w:szCs w:val="32"/>
        </w:rPr>
        <w:t>所）</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2533"/>
        <w:gridCol w:w="913"/>
        <w:gridCol w:w="996"/>
        <w:gridCol w:w="916"/>
        <w:gridCol w:w="916"/>
        <w:gridCol w:w="783"/>
        <w:gridCol w:w="816"/>
        <w:gridCol w:w="1056"/>
      </w:tblGrid>
      <w:tr w:rsidR="001923A1" w:rsidRPr="00297599" w:rsidTr="00DF558F">
        <w:trPr>
          <w:trHeight w:val="392"/>
          <w:jc w:val="center"/>
        </w:trPr>
        <w:tc>
          <w:tcPr>
            <w:tcW w:w="1418" w:type="dxa"/>
            <w:vMerge w:val="restart"/>
            <w:vAlign w:val="center"/>
          </w:tcPr>
          <w:p w:rsidR="005F6548"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镇</w:t>
            </w:r>
          </w:p>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（街道）</w:t>
            </w:r>
          </w:p>
        </w:tc>
        <w:tc>
          <w:tcPr>
            <w:tcW w:w="2533"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w:t>
            </w:r>
          </w:p>
        </w:tc>
        <w:tc>
          <w:tcPr>
            <w:tcW w:w="913"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学校代码</w:t>
            </w:r>
          </w:p>
        </w:tc>
        <w:tc>
          <w:tcPr>
            <w:tcW w:w="996"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管理属性</w:t>
            </w:r>
          </w:p>
        </w:tc>
        <w:tc>
          <w:tcPr>
            <w:tcW w:w="3431" w:type="dxa"/>
            <w:gridSpan w:val="4"/>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招生计划</w:t>
            </w:r>
          </w:p>
        </w:tc>
        <w:tc>
          <w:tcPr>
            <w:tcW w:w="1056"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合计</w:t>
            </w:r>
          </w:p>
        </w:tc>
      </w:tr>
      <w:tr w:rsidR="001923A1" w:rsidRPr="00297599" w:rsidTr="00DF558F">
        <w:trPr>
          <w:trHeight w:val="270"/>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2533"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13"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96"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16"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A</w:t>
            </w:r>
            <w:r w:rsidRPr="00297599">
              <w:rPr>
                <w:rFonts w:ascii="仿宋_GB2312" w:hint="eastAsia"/>
                <w:b/>
                <w:color w:val="000000" w:themeColor="text1"/>
                <w:sz w:val="30"/>
                <w:szCs w:val="30"/>
              </w:rPr>
              <w:t>类</w:t>
            </w:r>
          </w:p>
        </w:tc>
        <w:tc>
          <w:tcPr>
            <w:tcW w:w="916"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B</w:t>
            </w:r>
            <w:r w:rsidRPr="00297599">
              <w:rPr>
                <w:rFonts w:ascii="仿宋_GB2312" w:hint="eastAsia"/>
                <w:b/>
                <w:color w:val="000000" w:themeColor="text1"/>
                <w:sz w:val="30"/>
                <w:szCs w:val="30"/>
              </w:rPr>
              <w:t>类</w:t>
            </w:r>
          </w:p>
        </w:tc>
        <w:tc>
          <w:tcPr>
            <w:tcW w:w="783"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C</w:t>
            </w:r>
            <w:r w:rsidRPr="00297599">
              <w:rPr>
                <w:rFonts w:ascii="仿宋_GB2312" w:hint="eastAsia"/>
                <w:b/>
                <w:color w:val="000000" w:themeColor="text1"/>
                <w:sz w:val="30"/>
                <w:szCs w:val="30"/>
              </w:rPr>
              <w:t>类</w:t>
            </w:r>
          </w:p>
        </w:tc>
        <w:tc>
          <w:tcPr>
            <w:tcW w:w="816" w:type="dxa"/>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D类</w:t>
            </w:r>
          </w:p>
        </w:tc>
        <w:tc>
          <w:tcPr>
            <w:tcW w:w="1056" w:type="dxa"/>
            <w:vMerge/>
            <w:vAlign w:val="center"/>
          </w:tcPr>
          <w:p w:rsidR="001923A1" w:rsidRPr="00297599" w:rsidRDefault="001923A1" w:rsidP="00DF558F">
            <w:pPr>
              <w:spacing w:line="400" w:lineRule="exact"/>
              <w:jc w:val="center"/>
              <w:rPr>
                <w:rFonts w:ascii="仿宋_GB2312"/>
                <w:color w:val="000000" w:themeColor="text1"/>
                <w:sz w:val="30"/>
                <w:szCs w:val="30"/>
              </w:rPr>
            </w:pPr>
          </w:p>
        </w:tc>
      </w:tr>
      <w:tr w:rsidR="001923A1" w:rsidRPr="00297599" w:rsidTr="00DF558F">
        <w:trPr>
          <w:trHeight w:val="347"/>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凤里</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B101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13</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第六实验小学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B102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大仑中心小学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B103</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347"/>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湖滨</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第二实验小学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B201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hAnsi="宋体"/>
                <w:color w:val="000000" w:themeColor="text1"/>
                <w:sz w:val="28"/>
                <w:szCs w:val="28"/>
              </w:rPr>
            </w:pPr>
            <w:r w:rsidRPr="00297599">
              <w:rPr>
                <w:rFonts w:ascii="仿宋_GB2312" w:hint="eastAsia"/>
                <w:color w:val="000000" w:themeColor="text1"/>
                <w:sz w:val="28"/>
                <w:szCs w:val="28"/>
              </w:rPr>
              <w:t>第三实验小学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B202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9</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实验中学附属小学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B203</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8</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新湖中心小学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B204</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r w:rsidR="008A7366" w:rsidRPr="00297599">
              <w:rPr>
                <w:rFonts w:ascii="仿宋_GB2312" w:hint="eastAsia"/>
                <w:color w:val="000000" w:themeColor="text1"/>
                <w:sz w:val="28"/>
                <w:szCs w:val="28"/>
              </w:rPr>
              <w:t>2</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林边小学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B20</w:t>
            </w:r>
            <w:r w:rsidRPr="00297599">
              <w:rPr>
                <w:rFonts w:ascii="仿宋_GB2312" w:hint="eastAsia"/>
                <w:color w:val="000000" w:themeColor="text1"/>
                <w:sz w:val="28"/>
                <w:szCs w:val="28"/>
              </w:rPr>
              <w:t>5</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r>
      <w:tr w:rsidR="001923A1" w:rsidRPr="00297599" w:rsidTr="00DF558F">
        <w:trPr>
          <w:trHeight w:val="334"/>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宝盖</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第五实验小学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B301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第七实验小学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B302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p>
        </w:tc>
        <w:tc>
          <w:tcPr>
            <w:tcW w:w="8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锦峰实验学校</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B303</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r w:rsidR="008A7366" w:rsidRPr="00297599">
              <w:rPr>
                <w:rFonts w:ascii="仿宋_GB2312" w:hint="eastAsia"/>
                <w:color w:val="000000" w:themeColor="text1"/>
                <w:sz w:val="28"/>
                <w:szCs w:val="28"/>
              </w:rPr>
              <w:t>2</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三中附小</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B304</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008A7366" w:rsidRPr="00297599">
              <w:rPr>
                <w:rFonts w:ascii="仿宋_GB2312" w:hint="eastAsia"/>
                <w:color w:val="000000" w:themeColor="text1"/>
                <w:sz w:val="28"/>
                <w:szCs w:val="28"/>
              </w:rPr>
              <w:t>4</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教师进修学校附小</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B305</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2</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r w:rsidRPr="00297599">
              <w:rPr>
                <w:rFonts w:ascii="仿宋_GB2312" w:hint="eastAsia"/>
                <w:color w:val="000000" w:themeColor="text1"/>
                <w:sz w:val="28"/>
                <w:szCs w:val="28"/>
              </w:rPr>
              <w:t>6</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龟湖中心小学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B30</w:t>
            </w:r>
            <w:r w:rsidRPr="00297599">
              <w:rPr>
                <w:rFonts w:ascii="仿宋_GB2312" w:hint="eastAsia"/>
                <w:color w:val="000000" w:themeColor="text1"/>
                <w:sz w:val="28"/>
                <w:szCs w:val="28"/>
              </w:rPr>
              <w:t>6</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78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6</w:t>
            </w:r>
          </w:p>
        </w:tc>
      </w:tr>
      <w:tr w:rsidR="001923A1" w:rsidRPr="00297599" w:rsidTr="00DF558F">
        <w:trPr>
          <w:trHeight w:val="347"/>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灵秀</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第四实验小学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B401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4</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厦外石分附小</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B402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７</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３</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鹏山附小</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B403</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4</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世茂实验小学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B40</w:t>
            </w:r>
            <w:r w:rsidRPr="00297599">
              <w:rPr>
                <w:rFonts w:ascii="仿宋_GB2312" w:hint="eastAsia"/>
                <w:color w:val="000000" w:themeColor="text1"/>
                <w:sz w:val="28"/>
                <w:szCs w:val="28"/>
              </w:rPr>
              <w:t>4</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r>
      <w:tr w:rsidR="001923A1" w:rsidRPr="00297599" w:rsidTr="00DF558F">
        <w:trPr>
          <w:trHeight w:val="371"/>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古洋小学</w:t>
            </w:r>
          </w:p>
        </w:tc>
        <w:tc>
          <w:tcPr>
            <w:tcW w:w="91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B40</w:t>
            </w:r>
            <w:r w:rsidRPr="00297599">
              <w:rPr>
                <w:rFonts w:ascii="仿宋_GB2312" w:hint="eastAsia"/>
                <w:color w:val="000000" w:themeColor="text1"/>
                <w:sz w:val="28"/>
                <w:szCs w:val="28"/>
              </w:rPr>
              <w:t>5</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2</w:t>
            </w:r>
          </w:p>
        </w:tc>
      </w:tr>
      <w:tr w:rsidR="001923A1" w:rsidRPr="00297599" w:rsidTr="00DF558F">
        <w:trPr>
          <w:trHeight w:val="334"/>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蚶江</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实验小学蚶江校区</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B501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12</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蚶江中心小学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B502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12</w:t>
            </w:r>
          </w:p>
        </w:tc>
      </w:tr>
      <w:tr w:rsidR="001923A1" w:rsidRPr="00297599" w:rsidTr="00DF558F">
        <w:trPr>
          <w:trHeight w:val="302"/>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永宁</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银江华侨学校</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B601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永宁中心小学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B602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681"/>
          <w:jc w:val="center"/>
        </w:trPr>
        <w:tc>
          <w:tcPr>
            <w:tcW w:w="1418"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祥芝</w:t>
            </w:r>
          </w:p>
        </w:tc>
        <w:tc>
          <w:tcPr>
            <w:tcW w:w="2533" w:type="dxa"/>
            <w:vAlign w:val="center"/>
          </w:tcPr>
          <w:p w:rsidR="001923A1" w:rsidRPr="00297599" w:rsidRDefault="001923A1" w:rsidP="00DF558F">
            <w:pPr>
              <w:spacing w:line="360" w:lineRule="exact"/>
              <w:jc w:val="left"/>
              <w:rPr>
                <w:rFonts w:ascii="仿宋_GB2312"/>
                <w:color w:val="000000" w:themeColor="text1"/>
                <w:sz w:val="28"/>
                <w:szCs w:val="28"/>
              </w:rPr>
            </w:pPr>
            <w:r w:rsidRPr="00297599">
              <w:rPr>
                <w:rFonts w:ascii="仿宋_GB2312" w:hint="eastAsia"/>
                <w:color w:val="000000" w:themeColor="text1"/>
                <w:sz w:val="28"/>
                <w:szCs w:val="28"/>
              </w:rPr>
              <w:t>泉州师范学院</w:t>
            </w:r>
          </w:p>
          <w:p w:rsidR="001923A1" w:rsidRPr="00297599" w:rsidRDefault="001923A1" w:rsidP="00DF558F">
            <w:pPr>
              <w:spacing w:line="360" w:lineRule="exact"/>
              <w:jc w:val="left"/>
              <w:rPr>
                <w:rFonts w:ascii="仿宋_GB2312"/>
                <w:color w:val="000000" w:themeColor="text1"/>
                <w:sz w:val="28"/>
                <w:szCs w:val="28"/>
              </w:rPr>
            </w:pPr>
            <w:r w:rsidRPr="00297599">
              <w:rPr>
                <w:rFonts w:ascii="仿宋_GB2312" w:hint="eastAsia"/>
                <w:color w:val="000000" w:themeColor="text1"/>
                <w:sz w:val="28"/>
                <w:szCs w:val="28"/>
              </w:rPr>
              <w:t>附属小学</w:t>
            </w:r>
            <w:r w:rsidRPr="00297599">
              <w:rPr>
                <w:rFonts w:ascii="仿宋_GB2312" w:hAnsi="宋体" w:hint="eastAsia"/>
                <w:color w:val="000000" w:themeColor="text1"/>
                <w:sz w:val="28"/>
                <w:szCs w:val="28"/>
              </w:rPr>
              <w:t>石狮校区</w:t>
            </w:r>
          </w:p>
        </w:tc>
        <w:tc>
          <w:tcPr>
            <w:tcW w:w="91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B701</w:t>
            </w:r>
          </w:p>
        </w:tc>
        <w:tc>
          <w:tcPr>
            <w:tcW w:w="99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7</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w:t>
            </w:r>
            <w:r w:rsidRPr="00297599">
              <w:rPr>
                <w:rFonts w:ascii="仿宋_GB2312" w:hint="eastAsia"/>
                <w:color w:val="000000" w:themeColor="text1"/>
                <w:sz w:val="28"/>
                <w:szCs w:val="28"/>
              </w:rPr>
              <w:t>7</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360" w:lineRule="exact"/>
              <w:jc w:val="left"/>
              <w:rPr>
                <w:rFonts w:ascii="仿宋_GB2312"/>
                <w:color w:val="000000" w:themeColor="text1"/>
                <w:sz w:val="28"/>
                <w:szCs w:val="28"/>
              </w:rPr>
            </w:pPr>
            <w:r w:rsidRPr="00297599">
              <w:rPr>
                <w:rFonts w:ascii="仿宋_GB2312" w:hint="eastAsia"/>
                <w:color w:val="000000" w:themeColor="text1"/>
                <w:sz w:val="28"/>
                <w:szCs w:val="28"/>
              </w:rPr>
              <w:t>祥芝中心小学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B702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4</w:t>
            </w:r>
          </w:p>
        </w:tc>
        <w:tc>
          <w:tcPr>
            <w:tcW w:w="78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8</w:t>
            </w:r>
          </w:p>
        </w:tc>
      </w:tr>
      <w:tr w:rsidR="001923A1" w:rsidRPr="00297599" w:rsidTr="00DF558F">
        <w:trPr>
          <w:trHeight w:val="681"/>
          <w:jc w:val="center"/>
        </w:trPr>
        <w:tc>
          <w:tcPr>
            <w:tcW w:w="1418" w:type="dxa"/>
            <w:vMerge w:val="restart"/>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鸿山</w:t>
            </w:r>
          </w:p>
        </w:tc>
        <w:tc>
          <w:tcPr>
            <w:tcW w:w="2533" w:type="dxa"/>
            <w:vAlign w:val="center"/>
          </w:tcPr>
          <w:p w:rsidR="001923A1" w:rsidRPr="00297599" w:rsidRDefault="001923A1" w:rsidP="00DF558F">
            <w:pPr>
              <w:spacing w:line="360" w:lineRule="exact"/>
              <w:jc w:val="left"/>
              <w:rPr>
                <w:rFonts w:ascii="仿宋_GB2312"/>
                <w:color w:val="000000" w:themeColor="text1"/>
                <w:sz w:val="28"/>
                <w:szCs w:val="28"/>
              </w:rPr>
            </w:pPr>
            <w:r w:rsidRPr="00297599">
              <w:rPr>
                <w:rFonts w:ascii="仿宋_GB2312" w:hint="eastAsia"/>
                <w:color w:val="000000" w:themeColor="text1"/>
                <w:sz w:val="28"/>
                <w:szCs w:val="28"/>
              </w:rPr>
              <w:t>实验中学附属小学</w:t>
            </w:r>
          </w:p>
          <w:p w:rsidR="001923A1" w:rsidRPr="00297599" w:rsidRDefault="001923A1" w:rsidP="00DF558F">
            <w:pPr>
              <w:spacing w:line="360" w:lineRule="exact"/>
              <w:jc w:val="left"/>
              <w:rPr>
                <w:rFonts w:ascii="仿宋_GB2312"/>
                <w:color w:val="000000" w:themeColor="text1"/>
                <w:sz w:val="28"/>
                <w:szCs w:val="28"/>
              </w:rPr>
            </w:pPr>
            <w:r w:rsidRPr="00297599">
              <w:rPr>
                <w:rFonts w:ascii="仿宋_GB2312" w:hint="eastAsia"/>
                <w:color w:val="000000" w:themeColor="text1"/>
                <w:sz w:val="28"/>
                <w:szCs w:val="28"/>
              </w:rPr>
              <w:t>东明校区</w:t>
            </w:r>
          </w:p>
        </w:tc>
        <w:tc>
          <w:tcPr>
            <w:tcW w:w="91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B801</w:t>
            </w:r>
          </w:p>
        </w:tc>
        <w:tc>
          <w:tcPr>
            <w:tcW w:w="996" w:type="dxa"/>
            <w:vAlign w:val="center"/>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783"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福民中心小学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B802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334"/>
          <w:jc w:val="center"/>
        </w:trPr>
        <w:tc>
          <w:tcPr>
            <w:tcW w:w="1418" w:type="dxa"/>
            <w:vMerge w:val="restart"/>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锦尚</w:t>
            </w: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第三实小复光校区</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B901</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市直1</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123"/>
          <w:jc w:val="center"/>
        </w:trPr>
        <w:tc>
          <w:tcPr>
            <w:tcW w:w="1418"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2533" w:type="dxa"/>
            <w:vAlign w:val="center"/>
          </w:tcPr>
          <w:p w:rsidR="001923A1" w:rsidRPr="00297599" w:rsidRDefault="001923A1" w:rsidP="00DF558F">
            <w:pPr>
              <w:spacing w:line="400" w:lineRule="exact"/>
              <w:jc w:val="left"/>
              <w:rPr>
                <w:rFonts w:ascii="仿宋_GB2312"/>
                <w:color w:val="000000" w:themeColor="text1"/>
                <w:sz w:val="28"/>
                <w:szCs w:val="28"/>
              </w:rPr>
            </w:pPr>
            <w:r w:rsidRPr="00297599">
              <w:rPr>
                <w:rFonts w:ascii="仿宋_GB2312" w:hint="eastAsia"/>
                <w:color w:val="000000" w:themeColor="text1"/>
                <w:sz w:val="28"/>
                <w:szCs w:val="28"/>
              </w:rPr>
              <w:t>琼山中心小学</w:t>
            </w:r>
          </w:p>
        </w:tc>
        <w:tc>
          <w:tcPr>
            <w:tcW w:w="91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B902</w:t>
            </w:r>
          </w:p>
        </w:tc>
        <w:tc>
          <w:tcPr>
            <w:tcW w:w="996" w:type="dxa"/>
          </w:tcPr>
          <w:p w:rsidR="001923A1" w:rsidRPr="00297599" w:rsidRDefault="001923A1" w:rsidP="00DF558F">
            <w:pPr>
              <w:spacing w:line="400" w:lineRule="exact"/>
              <w:jc w:val="center"/>
              <w:rPr>
                <w:rFonts w:ascii="仿宋_GB2312"/>
                <w:color w:val="000000" w:themeColor="text1"/>
                <w:sz w:val="24"/>
              </w:rPr>
            </w:pPr>
            <w:r w:rsidRPr="00297599">
              <w:rPr>
                <w:rFonts w:ascii="仿宋_GB2312" w:hint="eastAsia"/>
                <w:color w:val="000000" w:themeColor="text1"/>
                <w:sz w:val="24"/>
              </w:rPr>
              <w:t>市直2</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4</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6</w:t>
            </w:r>
          </w:p>
        </w:tc>
        <w:tc>
          <w:tcPr>
            <w:tcW w:w="783" w:type="dxa"/>
          </w:tcPr>
          <w:p w:rsidR="001923A1" w:rsidRPr="00297599" w:rsidRDefault="001923A1" w:rsidP="00DF558F">
            <w:pPr>
              <w:spacing w:line="400" w:lineRule="exact"/>
              <w:jc w:val="center"/>
              <w:rPr>
                <w:rFonts w:ascii="仿宋_GB2312"/>
                <w:color w:val="000000" w:themeColor="text1"/>
                <w:sz w:val="28"/>
                <w:szCs w:val="28"/>
              </w:rPr>
            </w:pPr>
          </w:p>
        </w:tc>
        <w:tc>
          <w:tcPr>
            <w:tcW w:w="816" w:type="dxa"/>
          </w:tcPr>
          <w:p w:rsidR="001923A1" w:rsidRPr="00297599" w:rsidRDefault="001923A1" w:rsidP="00DF558F">
            <w:pPr>
              <w:spacing w:line="400" w:lineRule="exact"/>
              <w:jc w:val="center"/>
              <w:rPr>
                <w:rFonts w:ascii="仿宋_GB2312"/>
                <w:color w:val="000000" w:themeColor="text1"/>
                <w:sz w:val="28"/>
                <w:szCs w:val="28"/>
              </w:rPr>
            </w:pP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347"/>
          <w:jc w:val="center"/>
        </w:trPr>
        <w:tc>
          <w:tcPr>
            <w:tcW w:w="5860" w:type="dxa"/>
            <w:gridSpan w:val="4"/>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合计</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140</w:t>
            </w:r>
          </w:p>
        </w:tc>
        <w:tc>
          <w:tcPr>
            <w:tcW w:w="9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150</w:t>
            </w:r>
          </w:p>
        </w:tc>
        <w:tc>
          <w:tcPr>
            <w:tcW w:w="78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20</w:t>
            </w:r>
          </w:p>
        </w:tc>
        <w:tc>
          <w:tcPr>
            <w:tcW w:w="8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105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320</w:t>
            </w:r>
          </w:p>
        </w:tc>
      </w:tr>
    </w:tbl>
    <w:p w:rsidR="001923A1" w:rsidRPr="00297599" w:rsidRDefault="001923A1" w:rsidP="001923A1">
      <w:pPr>
        <w:spacing w:line="400" w:lineRule="exact"/>
        <w:jc w:val="center"/>
        <w:rPr>
          <w:rFonts w:ascii="仿宋_GB2312"/>
          <w:b/>
          <w:color w:val="000000" w:themeColor="text1"/>
          <w:szCs w:val="32"/>
        </w:rPr>
      </w:pPr>
      <w:r w:rsidRPr="00297599">
        <w:rPr>
          <w:rFonts w:ascii="仿宋_GB2312" w:hint="eastAsia"/>
          <w:b/>
          <w:color w:val="000000" w:themeColor="text1"/>
          <w:szCs w:val="32"/>
        </w:rPr>
        <w:lastRenderedPageBreak/>
        <w:t>三、初中（8所）</w:t>
      </w:r>
    </w:p>
    <w:tbl>
      <w:tblPr>
        <w:tblpPr w:leftFromText="180" w:rightFromText="180" w:vertAnchor="text" w:tblpXSpec="center" w:tblpY="1"/>
        <w:tblOverlap w:val="never"/>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402"/>
        <w:gridCol w:w="1016"/>
        <w:gridCol w:w="943"/>
        <w:gridCol w:w="847"/>
        <w:gridCol w:w="847"/>
        <w:gridCol w:w="847"/>
        <w:gridCol w:w="847"/>
        <w:gridCol w:w="847"/>
      </w:tblGrid>
      <w:tr w:rsidR="001923A1" w:rsidRPr="00297599" w:rsidTr="00DF558F">
        <w:trPr>
          <w:trHeight w:val="516"/>
        </w:trPr>
        <w:tc>
          <w:tcPr>
            <w:tcW w:w="1526"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镇</w:t>
            </w:r>
          </w:p>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（街道）</w:t>
            </w:r>
          </w:p>
        </w:tc>
        <w:tc>
          <w:tcPr>
            <w:tcW w:w="3402"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w:t>
            </w:r>
          </w:p>
        </w:tc>
        <w:tc>
          <w:tcPr>
            <w:tcW w:w="1016"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学校代码</w:t>
            </w:r>
          </w:p>
        </w:tc>
        <w:tc>
          <w:tcPr>
            <w:tcW w:w="943" w:type="dxa"/>
            <w:vMerge w:val="restart"/>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管理属性</w:t>
            </w:r>
          </w:p>
        </w:tc>
        <w:tc>
          <w:tcPr>
            <w:tcW w:w="847" w:type="dxa"/>
          </w:tcPr>
          <w:p w:rsidR="001923A1" w:rsidRPr="00297599" w:rsidRDefault="001923A1" w:rsidP="00DF558F">
            <w:pPr>
              <w:spacing w:line="400" w:lineRule="exact"/>
              <w:jc w:val="center"/>
              <w:rPr>
                <w:rFonts w:ascii="仿宋_GB2312"/>
                <w:b/>
                <w:color w:val="000000" w:themeColor="text1"/>
                <w:sz w:val="30"/>
                <w:szCs w:val="30"/>
              </w:rPr>
            </w:pPr>
          </w:p>
        </w:tc>
        <w:tc>
          <w:tcPr>
            <w:tcW w:w="3388" w:type="dxa"/>
            <w:gridSpan w:val="4"/>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招生计划</w:t>
            </w:r>
          </w:p>
        </w:tc>
      </w:tr>
      <w:tr w:rsidR="001923A1" w:rsidRPr="00297599" w:rsidTr="00DF558F">
        <w:trPr>
          <w:trHeight w:val="170"/>
        </w:trPr>
        <w:tc>
          <w:tcPr>
            <w:tcW w:w="1526"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3402"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1016"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943" w:type="dxa"/>
            <w:vMerge/>
            <w:vAlign w:val="center"/>
          </w:tcPr>
          <w:p w:rsidR="001923A1" w:rsidRPr="00297599" w:rsidRDefault="001923A1" w:rsidP="00DF558F">
            <w:pPr>
              <w:spacing w:line="400" w:lineRule="exact"/>
              <w:jc w:val="center"/>
              <w:rPr>
                <w:rFonts w:ascii="仿宋_GB2312"/>
                <w:color w:val="000000" w:themeColor="text1"/>
                <w:sz w:val="30"/>
                <w:szCs w:val="30"/>
              </w:rPr>
            </w:pPr>
          </w:p>
        </w:tc>
        <w:tc>
          <w:tcPr>
            <w:tcW w:w="847"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A</w:t>
            </w:r>
            <w:r w:rsidRPr="00297599">
              <w:rPr>
                <w:rFonts w:ascii="仿宋_GB2312" w:hint="eastAsia"/>
                <w:b/>
                <w:color w:val="000000" w:themeColor="text1"/>
                <w:sz w:val="30"/>
                <w:szCs w:val="30"/>
              </w:rPr>
              <w:t>类</w:t>
            </w:r>
          </w:p>
        </w:tc>
        <w:tc>
          <w:tcPr>
            <w:tcW w:w="847"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b/>
                <w:color w:val="000000" w:themeColor="text1"/>
                <w:sz w:val="30"/>
                <w:szCs w:val="30"/>
              </w:rPr>
              <w:t>B</w:t>
            </w:r>
            <w:r w:rsidRPr="00297599">
              <w:rPr>
                <w:rFonts w:ascii="仿宋_GB2312" w:hint="eastAsia"/>
                <w:b/>
                <w:color w:val="000000" w:themeColor="text1"/>
                <w:sz w:val="30"/>
                <w:szCs w:val="30"/>
              </w:rPr>
              <w:t>类</w:t>
            </w:r>
          </w:p>
        </w:tc>
        <w:tc>
          <w:tcPr>
            <w:tcW w:w="847" w:type="dxa"/>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C类</w:t>
            </w:r>
          </w:p>
        </w:tc>
        <w:tc>
          <w:tcPr>
            <w:tcW w:w="847" w:type="dxa"/>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D类</w:t>
            </w:r>
          </w:p>
        </w:tc>
        <w:tc>
          <w:tcPr>
            <w:tcW w:w="847" w:type="dxa"/>
            <w:vAlign w:val="center"/>
          </w:tcPr>
          <w:p w:rsidR="001923A1" w:rsidRPr="00297599" w:rsidRDefault="001923A1" w:rsidP="00DF558F">
            <w:pPr>
              <w:spacing w:line="400" w:lineRule="exact"/>
              <w:jc w:val="center"/>
              <w:rPr>
                <w:rFonts w:ascii="仿宋_GB2312"/>
                <w:b/>
                <w:color w:val="000000" w:themeColor="text1"/>
                <w:sz w:val="30"/>
                <w:szCs w:val="30"/>
              </w:rPr>
            </w:pPr>
            <w:r w:rsidRPr="00297599">
              <w:rPr>
                <w:rFonts w:ascii="仿宋_GB2312" w:hint="eastAsia"/>
                <w:b/>
                <w:color w:val="000000" w:themeColor="text1"/>
                <w:sz w:val="30"/>
                <w:szCs w:val="30"/>
              </w:rPr>
              <w:t>合计</w:t>
            </w:r>
          </w:p>
        </w:tc>
      </w:tr>
      <w:tr w:rsidR="001923A1" w:rsidRPr="00297599" w:rsidTr="00DF558F">
        <w:trPr>
          <w:trHeight w:val="459"/>
        </w:trPr>
        <w:tc>
          <w:tcPr>
            <w:tcW w:w="152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湖滨、宝盖</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黑体" w:cs="宋体" w:hint="eastAsia"/>
                <w:bCs/>
                <w:color w:val="000000" w:themeColor="text1"/>
                <w:kern w:val="0"/>
                <w:sz w:val="28"/>
                <w:szCs w:val="28"/>
              </w:rPr>
              <w:t>石光中学</w:t>
            </w:r>
          </w:p>
        </w:tc>
        <w:tc>
          <w:tcPr>
            <w:tcW w:w="10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C101</w:t>
            </w:r>
          </w:p>
        </w:tc>
        <w:tc>
          <w:tcPr>
            <w:tcW w:w="943" w:type="dxa"/>
          </w:tcPr>
          <w:p w:rsidR="001923A1" w:rsidRPr="00297599" w:rsidRDefault="001923A1" w:rsidP="00DF558F">
            <w:pPr>
              <w:spacing w:line="400" w:lineRule="exact"/>
              <w:jc w:val="center"/>
              <w:rPr>
                <w:color w:val="000000" w:themeColor="text1"/>
                <w:sz w:val="28"/>
                <w:szCs w:val="28"/>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3</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r>
      <w:tr w:rsidR="001923A1" w:rsidRPr="00297599" w:rsidTr="00DF558F">
        <w:trPr>
          <w:trHeight w:val="163"/>
        </w:trPr>
        <w:tc>
          <w:tcPr>
            <w:tcW w:w="152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湖滨</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黑体" w:cs="宋体" w:hint="eastAsia"/>
                <w:bCs/>
                <w:color w:val="000000" w:themeColor="text1"/>
                <w:kern w:val="0"/>
                <w:sz w:val="28"/>
                <w:szCs w:val="28"/>
              </w:rPr>
              <w:t>石狮一中</w:t>
            </w:r>
          </w:p>
        </w:tc>
        <w:tc>
          <w:tcPr>
            <w:tcW w:w="10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C102</w:t>
            </w:r>
          </w:p>
        </w:tc>
        <w:tc>
          <w:tcPr>
            <w:tcW w:w="943" w:type="dxa"/>
          </w:tcPr>
          <w:p w:rsidR="001923A1" w:rsidRPr="00297599" w:rsidRDefault="001923A1" w:rsidP="00DF558F">
            <w:pPr>
              <w:spacing w:line="400" w:lineRule="exact"/>
              <w:jc w:val="center"/>
              <w:rPr>
                <w:color w:val="000000" w:themeColor="text1"/>
                <w:sz w:val="28"/>
                <w:szCs w:val="28"/>
              </w:rPr>
            </w:pPr>
            <w:r w:rsidRPr="00297599">
              <w:rPr>
                <w:rFonts w:ascii="仿宋_GB2312" w:hint="eastAsia"/>
                <w:color w:val="000000" w:themeColor="text1"/>
                <w:sz w:val="28"/>
                <w:szCs w:val="28"/>
              </w:rPr>
              <w:t>市直</w:t>
            </w:r>
          </w:p>
        </w:tc>
        <w:tc>
          <w:tcPr>
            <w:tcW w:w="847" w:type="dxa"/>
            <w:vAlign w:val="center"/>
          </w:tcPr>
          <w:p w:rsidR="001923A1" w:rsidRPr="00297599" w:rsidRDefault="0065271C"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２</w:t>
            </w:r>
          </w:p>
        </w:tc>
        <w:tc>
          <w:tcPr>
            <w:tcW w:w="847" w:type="dxa"/>
            <w:vAlign w:val="center"/>
          </w:tcPr>
          <w:p w:rsidR="001923A1" w:rsidRPr="00297599" w:rsidRDefault="0065271C"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３</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3</w:t>
            </w:r>
          </w:p>
        </w:tc>
        <w:tc>
          <w:tcPr>
            <w:tcW w:w="847" w:type="dxa"/>
            <w:vAlign w:val="center"/>
          </w:tcPr>
          <w:p w:rsidR="001923A1" w:rsidRPr="00297599" w:rsidRDefault="00C569DB"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r>
      <w:tr w:rsidR="001923A1" w:rsidRPr="00297599" w:rsidTr="00DF558F">
        <w:trPr>
          <w:trHeight w:val="163"/>
        </w:trPr>
        <w:tc>
          <w:tcPr>
            <w:tcW w:w="1526" w:type="dxa"/>
            <w:vMerge w:val="restart"/>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凤里</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黑体" w:cs="宋体" w:hint="eastAsia"/>
                <w:bCs/>
                <w:color w:val="000000" w:themeColor="text1"/>
                <w:kern w:val="0"/>
                <w:sz w:val="28"/>
                <w:szCs w:val="28"/>
              </w:rPr>
              <w:t>实验中学</w:t>
            </w:r>
          </w:p>
        </w:tc>
        <w:tc>
          <w:tcPr>
            <w:tcW w:w="10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C103</w:t>
            </w:r>
          </w:p>
        </w:tc>
        <w:tc>
          <w:tcPr>
            <w:tcW w:w="943"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市直</w:t>
            </w:r>
          </w:p>
        </w:tc>
        <w:tc>
          <w:tcPr>
            <w:tcW w:w="847" w:type="dxa"/>
            <w:vAlign w:val="center"/>
          </w:tcPr>
          <w:p w:rsidR="001923A1" w:rsidRPr="00297599" w:rsidRDefault="0065271C" w:rsidP="0065271C">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w:t>
            </w:r>
            <w:r w:rsidR="0065271C" w:rsidRPr="00297599">
              <w:rPr>
                <w:rFonts w:ascii="仿宋_GB2312" w:hint="eastAsia"/>
                <w:color w:val="000000" w:themeColor="text1"/>
                <w:sz w:val="28"/>
                <w:szCs w:val="28"/>
              </w:rPr>
              <w:t>0</w:t>
            </w:r>
          </w:p>
        </w:tc>
        <w:tc>
          <w:tcPr>
            <w:tcW w:w="847" w:type="dxa"/>
          </w:tcPr>
          <w:p w:rsidR="001923A1" w:rsidRPr="00297599" w:rsidRDefault="001923A1" w:rsidP="00DF558F">
            <w:pPr>
              <w:spacing w:line="400" w:lineRule="exact"/>
              <w:jc w:val="center"/>
              <w:rPr>
                <w:rFonts w:ascii="仿宋_GB2312"/>
                <w:color w:val="000000" w:themeColor="text1"/>
                <w:sz w:val="28"/>
                <w:szCs w:val="28"/>
              </w:rPr>
            </w:pPr>
          </w:p>
        </w:tc>
        <w:tc>
          <w:tcPr>
            <w:tcW w:w="847" w:type="dxa"/>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20</w:t>
            </w:r>
          </w:p>
        </w:tc>
      </w:tr>
      <w:tr w:rsidR="001923A1" w:rsidRPr="00297599" w:rsidTr="00DF558F">
        <w:trPr>
          <w:trHeight w:val="163"/>
        </w:trPr>
        <w:tc>
          <w:tcPr>
            <w:tcW w:w="1526" w:type="dxa"/>
            <w:vMerge/>
            <w:vAlign w:val="center"/>
          </w:tcPr>
          <w:p w:rsidR="001923A1" w:rsidRPr="00297599" w:rsidRDefault="001923A1" w:rsidP="00DF558F">
            <w:pPr>
              <w:spacing w:line="400" w:lineRule="exact"/>
              <w:jc w:val="center"/>
              <w:rPr>
                <w:rFonts w:ascii="仿宋_GB2312"/>
                <w:color w:val="000000" w:themeColor="text1"/>
                <w:sz w:val="28"/>
                <w:szCs w:val="28"/>
              </w:rPr>
            </w:pP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黑体" w:cs="宋体" w:hint="eastAsia"/>
                <w:bCs/>
                <w:color w:val="000000" w:themeColor="text1"/>
                <w:kern w:val="0"/>
                <w:sz w:val="28"/>
                <w:szCs w:val="28"/>
              </w:rPr>
              <w:t>华侨中学</w:t>
            </w:r>
          </w:p>
        </w:tc>
        <w:tc>
          <w:tcPr>
            <w:tcW w:w="1016"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C104</w:t>
            </w:r>
          </w:p>
        </w:tc>
        <w:tc>
          <w:tcPr>
            <w:tcW w:w="943" w:type="dxa"/>
          </w:tcPr>
          <w:p w:rsidR="001923A1" w:rsidRPr="00297599" w:rsidRDefault="001923A1" w:rsidP="00DF558F">
            <w:pPr>
              <w:spacing w:line="400" w:lineRule="exact"/>
              <w:jc w:val="center"/>
              <w:rPr>
                <w:color w:val="000000" w:themeColor="text1"/>
                <w:sz w:val="28"/>
                <w:szCs w:val="28"/>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c>
          <w:tcPr>
            <w:tcW w:w="847" w:type="dxa"/>
          </w:tcPr>
          <w:p w:rsidR="001923A1" w:rsidRPr="00297599" w:rsidRDefault="001923A1" w:rsidP="00DF558F">
            <w:pPr>
              <w:spacing w:line="400" w:lineRule="exact"/>
              <w:jc w:val="center"/>
              <w:rPr>
                <w:rFonts w:ascii="仿宋_GB2312"/>
                <w:color w:val="000000" w:themeColor="text1"/>
                <w:sz w:val="28"/>
                <w:szCs w:val="28"/>
              </w:rPr>
            </w:pPr>
          </w:p>
        </w:tc>
        <w:tc>
          <w:tcPr>
            <w:tcW w:w="847" w:type="dxa"/>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20</w:t>
            </w:r>
          </w:p>
        </w:tc>
      </w:tr>
      <w:tr w:rsidR="001923A1" w:rsidRPr="00297599" w:rsidTr="00DF558F">
        <w:trPr>
          <w:trHeight w:val="624"/>
        </w:trPr>
        <w:tc>
          <w:tcPr>
            <w:tcW w:w="152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凤里、湖滨、灵秀</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厦门外国语学校石狮分校</w:t>
            </w:r>
          </w:p>
        </w:tc>
        <w:tc>
          <w:tcPr>
            <w:tcW w:w="1016"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C105</w:t>
            </w:r>
          </w:p>
        </w:tc>
        <w:tc>
          <w:tcPr>
            <w:tcW w:w="943"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5</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color w:val="000000" w:themeColor="text1"/>
                <w:sz w:val="28"/>
                <w:szCs w:val="28"/>
              </w:rPr>
              <w:t>10</w:t>
            </w:r>
          </w:p>
        </w:tc>
      </w:tr>
      <w:tr w:rsidR="001923A1" w:rsidRPr="00297599" w:rsidTr="00DF558F">
        <w:trPr>
          <w:trHeight w:val="406"/>
        </w:trPr>
        <w:tc>
          <w:tcPr>
            <w:tcW w:w="1526" w:type="dxa"/>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灵秀</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石狮八中</w:t>
            </w:r>
          </w:p>
        </w:tc>
        <w:tc>
          <w:tcPr>
            <w:tcW w:w="1016" w:type="dxa"/>
          </w:tcPr>
          <w:p w:rsidR="001923A1" w:rsidRPr="00297599" w:rsidRDefault="001923A1" w:rsidP="00DF558F">
            <w:pPr>
              <w:jc w:val="center"/>
              <w:rPr>
                <w:color w:val="000000" w:themeColor="text1"/>
              </w:rPr>
            </w:pPr>
            <w:r w:rsidRPr="00297599">
              <w:rPr>
                <w:rFonts w:ascii="仿宋_GB2312"/>
                <w:color w:val="000000" w:themeColor="text1"/>
                <w:sz w:val="28"/>
                <w:szCs w:val="28"/>
              </w:rPr>
              <w:t>C10</w:t>
            </w:r>
            <w:r w:rsidRPr="00297599">
              <w:rPr>
                <w:rFonts w:ascii="仿宋_GB2312" w:hint="eastAsia"/>
                <w:color w:val="000000" w:themeColor="text1"/>
                <w:sz w:val="28"/>
                <w:szCs w:val="28"/>
              </w:rPr>
              <w:t>6</w:t>
            </w:r>
          </w:p>
        </w:tc>
        <w:tc>
          <w:tcPr>
            <w:tcW w:w="943" w:type="dxa"/>
          </w:tcPr>
          <w:p w:rsidR="001923A1" w:rsidRPr="00297599" w:rsidRDefault="001923A1" w:rsidP="00DF558F">
            <w:pPr>
              <w:jc w:val="center"/>
              <w:rPr>
                <w:color w:val="000000" w:themeColor="text1"/>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20</w:t>
            </w:r>
          </w:p>
        </w:tc>
      </w:tr>
      <w:tr w:rsidR="001923A1" w:rsidRPr="00297599" w:rsidTr="00DF558F">
        <w:trPr>
          <w:trHeight w:val="459"/>
        </w:trPr>
        <w:tc>
          <w:tcPr>
            <w:tcW w:w="1526" w:type="dxa"/>
            <w:vMerge w:val="restart"/>
            <w:vAlign w:val="center"/>
          </w:tcPr>
          <w:p w:rsidR="001923A1" w:rsidRPr="00297599" w:rsidRDefault="001923A1" w:rsidP="00DF558F">
            <w:pPr>
              <w:spacing w:line="400" w:lineRule="exact"/>
              <w:jc w:val="center"/>
              <w:rPr>
                <w:rFonts w:ascii="仿宋_GB2312" w:hAnsi="宋体"/>
                <w:color w:val="000000" w:themeColor="text1"/>
                <w:sz w:val="28"/>
                <w:szCs w:val="28"/>
              </w:rPr>
            </w:pPr>
            <w:r w:rsidRPr="00297599">
              <w:rPr>
                <w:rFonts w:ascii="仿宋_GB2312" w:hAnsi="宋体" w:hint="eastAsia"/>
                <w:color w:val="000000" w:themeColor="text1"/>
                <w:sz w:val="28"/>
                <w:szCs w:val="28"/>
              </w:rPr>
              <w:t>宝盖</w:t>
            </w: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锦峰实验学校</w:t>
            </w:r>
          </w:p>
        </w:tc>
        <w:tc>
          <w:tcPr>
            <w:tcW w:w="1016" w:type="dxa"/>
          </w:tcPr>
          <w:p w:rsidR="001923A1" w:rsidRPr="00297599" w:rsidRDefault="001923A1" w:rsidP="00DF558F">
            <w:pPr>
              <w:jc w:val="center"/>
              <w:rPr>
                <w:color w:val="000000" w:themeColor="text1"/>
              </w:rPr>
            </w:pPr>
            <w:r w:rsidRPr="00297599">
              <w:rPr>
                <w:rFonts w:ascii="仿宋_GB2312"/>
                <w:color w:val="000000" w:themeColor="text1"/>
                <w:sz w:val="28"/>
                <w:szCs w:val="28"/>
              </w:rPr>
              <w:t>C10</w:t>
            </w:r>
            <w:r w:rsidRPr="00297599">
              <w:rPr>
                <w:rFonts w:ascii="仿宋_GB2312" w:hint="eastAsia"/>
                <w:color w:val="000000" w:themeColor="text1"/>
                <w:sz w:val="28"/>
                <w:szCs w:val="28"/>
              </w:rPr>
              <w:t>7</w:t>
            </w:r>
          </w:p>
        </w:tc>
        <w:tc>
          <w:tcPr>
            <w:tcW w:w="943" w:type="dxa"/>
          </w:tcPr>
          <w:p w:rsidR="001923A1" w:rsidRPr="00297599" w:rsidRDefault="001923A1" w:rsidP="00DF558F">
            <w:pPr>
              <w:jc w:val="center"/>
              <w:rPr>
                <w:color w:val="000000" w:themeColor="text1"/>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20</w:t>
            </w:r>
          </w:p>
        </w:tc>
      </w:tr>
      <w:tr w:rsidR="001923A1" w:rsidRPr="00297599" w:rsidTr="00DF558F">
        <w:trPr>
          <w:trHeight w:val="459"/>
        </w:trPr>
        <w:tc>
          <w:tcPr>
            <w:tcW w:w="1526" w:type="dxa"/>
            <w:vMerge/>
            <w:vAlign w:val="center"/>
          </w:tcPr>
          <w:p w:rsidR="001923A1" w:rsidRPr="00297599" w:rsidRDefault="001923A1" w:rsidP="00DF558F">
            <w:pPr>
              <w:spacing w:line="400" w:lineRule="exact"/>
              <w:jc w:val="center"/>
              <w:rPr>
                <w:rFonts w:ascii="仿宋_GB2312" w:hAnsi="宋体"/>
                <w:color w:val="000000" w:themeColor="text1"/>
                <w:sz w:val="28"/>
                <w:szCs w:val="28"/>
              </w:rPr>
            </w:pPr>
          </w:p>
        </w:tc>
        <w:tc>
          <w:tcPr>
            <w:tcW w:w="3402"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石狮三中</w:t>
            </w:r>
          </w:p>
        </w:tc>
        <w:tc>
          <w:tcPr>
            <w:tcW w:w="1016" w:type="dxa"/>
          </w:tcPr>
          <w:p w:rsidR="001923A1" w:rsidRPr="00297599" w:rsidRDefault="001923A1" w:rsidP="00DF558F">
            <w:pPr>
              <w:jc w:val="center"/>
              <w:rPr>
                <w:color w:val="000000" w:themeColor="text1"/>
              </w:rPr>
            </w:pPr>
            <w:r w:rsidRPr="00297599">
              <w:rPr>
                <w:rFonts w:ascii="仿宋_GB2312"/>
                <w:color w:val="000000" w:themeColor="text1"/>
                <w:sz w:val="28"/>
                <w:szCs w:val="28"/>
              </w:rPr>
              <w:t>C10</w:t>
            </w:r>
            <w:r w:rsidRPr="00297599">
              <w:rPr>
                <w:rFonts w:ascii="仿宋_GB2312" w:hint="eastAsia"/>
                <w:color w:val="000000" w:themeColor="text1"/>
                <w:sz w:val="28"/>
                <w:szCs w:val="28"/>
              </w:rPr>
              <w:t>8</w:t>
            </w:r>
          </w:p>
        </w:tc>
        <w:tc>
          <w:tcPr>
            <w:tcW w:w="943" w:type="dxa"/>
          </w:tcPr>
          <w:p w:rsidR="001923A1" w:rsidRPr="00297599" w:rsidRDefault="001923A1" w:rsidP="00DF558F">
            <w:pPr>
              <w:jc w:val="center"/>
              <w:rPr>
                <w:color w:val="000000" w:themeColor="text1"/>
              </w:rPr>
            </w:pPr>
            <w:r w:rsidRPr="00297599">
              <w:rPr>
                <w:rFonts w:ascii="仿宋_GB2312" w:hint="eastAsia"/>
                <w:color w:val="000000" w:themeColor="text1"/>
                <w:sz w:val="28"/>
                <w:szCs w:val="28"/>
              </w:rPr>
              <w:t>市直</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20</w:t>
            </w:r>
          </w:p>
        </w:tc>
      </w:tr>
      <w:tr w:rsidR="001923A1" w:rsidRPr="00297599" w:rsidTr="00DF558F">
        <w:trPr>
          <w:trHeight w:val="459"/>
        </w:trPr>
        <w:tc>
          <w:tcPr>
            <w:tcW w:w="6887" w:type="dxa"/>
            <w:gridSpan w:val="4"/>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Ansi="宋体" w:hint="eastAsia"/>
                <w:color w:val="000000" w:themeColor="text1"/>
                <w:sz w:val="28"/>
                <w:szCs w:val="28"/>
              </w:rPr>
              <w:t>合计</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60</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60</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c>
          <w:tcPr>
            <w:tcW w:w="847" w:type="dxa"/>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5</w:t>
            </w:r>
          </w:p>
        </w:tc>
        <w:tc>
          <w:tcPr>
            <w:tcW w:w="847" w:type="dxa"/>
            <w:vAlign w:val="center"/>
          </w:tcPr>
          <w:p w:rsidR="001923A1" w:rsidRPr="00297599" w:rsidRDefault="001923A1" w:rsidP="00DF558F">
            <w:pPr>
              <w:spacing w:line="400" w:lineRule="exact"/>
              <w:jc w:val="center"/>
              <w:rPr>
                <w:rFonts w:ascii="仿宋_GB2312"/>
                <w:color w:val="000000" w:themeColor="text1"/>
                <w:sz w:val="28"/>
                <w:szCs w:val="28"/>
              </w:rPr>
            </w:pPr>
            <w:r w:rsidRPr="00297599">
              <w:rPr>
                <w:rFonts w:ascii="仿宋_GB2312" w:hint="eastAsia"/>
                <w:color w:val="000000" w:themeColor="text1"/>
                <w:sz w:val="28"/>
                <w:szCs w:val="28"/>
              </w:rPr>
              <w:t>130</w:t>
            </w:r>
          </w:p>
        </w:tc>
      </w:tr>
    </w:tbl>
    <w:p w:rsidR="001923A1" w:rsidRPr="00297599" w:rsidRDefault="001923A1" w:rsidP="001923A1">
      <w:pPr>
        <w:widowControl/>
        <w:snapToGrid w:val="0"/>
        <w:spacing w:line="600" w:lineRule="atLeast"/>
        <w:rPr>
          <w:rFonts w:ascii="仿宋_GB2312" w:hAnsi="黑体" w:cs="宋体"/>
          <w:bCs/>
          <w:color w:val="000000" w:themeColor="text1"/>
          <w:kern w:val="0"/>
          <w:szCs w:val="32"/>
        </w:rPr>
        <w:sectPr w:rsidR="001923A1" w:rsidRPr="00297599" w:rsidSect="00A73196">
          <w:headerReference w:type="default" r:id="rId8"/>
          <w:footerReference w:type="even" r:id="rId9"/>
          <w:footerReference w:type="default" r:id="rId10"/>
          <w:headerReference w:type="first" r:id="rId11"/>
          <w:footerReference w:type="first" r:id="rId12"/>
          <w:pgSz w:w="11906" w:h="16838"/>
          <w:pgMar w:top="567" w:right="1531" w:bottom="567" w:left="1644" w:header="851" w:footer="992" w:gutter="0"/>
          <w:pgNumType w:fmt="numberInDash" w:start="0"/>
          <w:cols w:space="425"/>
          <w:titlePg/>
          <w:docGrid w:type="lines" w:linePitch="312"/>
        </w:sectPr>
      </w:pPr>
    </w:p>
    <w:p w:rsidR="001923A1" w:rsidRPr="00297599" w:rsidRDefault="001923A1" w:rsidP="001923A1">
      <w:pPr>
        <w:rPr>
          <w:rFonts w:ascii="仿宋_GB2312"/>
          <w:b/>
          <w:color w:val="000000" w:themeColor="text1"/>
          <w:szCs w:val="32"/>
        </w:rPr>
      </w:pPr>
      <w:r w:rsidRPr="00297599">
        <w:rPr>
          <w:rFonts w:ascii="黑体" w:eastAsia="黑体" w:hAnsi="黑体" w:hint="eastAsia"/>
          <w:color w:val="000000" w:themeColor="text1"/>
        </w:rPr>
        <w:lastRenderedPageBreak/>
        <w:t>附件2</w:t>
      </w:r>
      <w:r w:rsidR="00A24FCE">
        <w:rPr>
          <w:rFonts w:ascii="黑体" w:eastAsia="黑体" w:hAnsi="黑体" w:hint="eastAsia"/>
          <w:color w:val="000000" w:themeColor="text1"/>
        </w:rPr>
        <w:t>.</w:t>
      </w:r>
    </w:p>
    <w:p w:rsidR="001923A1" w:rsidRPr="00297599" w:rsidRDefault="001923A1" w:rsidP="001923A1">
      <w:pPr>
        <w:spacing w:line="400" w:lineRule="exact"/>
        <w:jc w:val="center"/>
        <w:rPr>
          <w:rFonts w:ascii="仿宋_GB2312"/>
          <w:b/>
          <w:color w:val="000000" w:themeColor="text1"/>
          <w:szCs w:val="32"/>
        </w:rPr>
      </w:pPr>
    </w:p>
    <w:p w:rsidR="001923A1" w:rsidRPr="00297599" w:rsidRDefault="001923A1" w:rsidP="001923A1">
      <w:pPr>
        <w:spacing w:line="440" w:lineRule="exact"/>
        <w:jc w:val="center"/>
        <w:rPr>
          <w:rFonts w:ascii="宋体" w:eastAsia="宋体" w:hAnsi="宋体" w:cs="宋体"/>
          <w:b/>
          <w:bCs/>
          <w:color w:val="000000" w:themeColor="text1"/>
          <w:kern w:val="0"/>
          <w:sz w:val="36"/>
          <w:szCs w:val="36"/>
        </w:rPr>
      </w:pPr>
      <w:r w:rsidRPr="00297599">
        <w:rPr>
          <w:rFonts w:ascii="宋体" w:eastAsia="宋体" w:hAnsi="宋体" w:cs="宋体" w:hint="eastAsia"/>
          <w:b/>
          <w:bCs/>
          <w:color w:val="000000" w:themeColor="text1"/>
          <w:kern w:val="0"/>
          <w:sz w:val="36"/>
          <w:szCs w:val="36"/>
        </w:rPr>
        <w:t xml:space="preserve"> 石狮市</w:t>
      </w:r>
      <w:r w:rsidRPr="00297599">
        <w:rPr>
          <w:rFonts w:ascii="宋体" w:eastAsia="宋体" w:hAnsi="宋体" w:cs="宋体"/>
          <w:b/>
          <w:bCs/>
          <w:color w:val="000000" w:themeColor="text1"/>
          <w:kern w:val="0"/>
          <w:sz w:val="36"/>
          <w:szCs w:val="36"/>
        </w:rPr>
        <w:t>20</w:t>
      </w:r>
      <w:r w:rsidRPr="00297599">
        <w:rPr>
          <w:rFonts w:ascii="宋体" w:eastAsia="宋体" w:hAnsi="宋体" w:cs="宋体" w:hint="eastAsia"/>
          <w:b/>
          <w:bCs/>
          <w:color w:val="000000" w:themeColor="text1"/>
          <w:kern w:val="0"/>
          <w:sz w:val="36"/>
          <w:szCs w:val="36"/>
        </w:rPr>
        <w:t>20年新市民及民办高校人才子女、新闻行业人才申请积分入学入围对象汇总表</w:t>
      </w:r>
    </w:p>
    <w:p w:rsidR="001923A1" w:rsidRPr="00297599" w:rsidRDefault="001923A1" w:rsidP="001923A1">
      <w:pPr>
        <w:widowControl/>
        <w:spacing w:line="240" w:lineRule="exact"/>
        <w:ind w:firstLineChars="200" w:firstLine="640"/>
        <w:rPr>
          <w:rFonts w:ascii="仿宋_GB2312"/>
          <w:color w:val="000000" w:themeColor="text1"/>
          <w:szCs w:val="32"/>
        </w:rPr>
      </w:pPr>
    </w:p>
    <w:tbl>
      <w:tblPr>
        <w:tblW w:w="14474" w:type="dxa"/>
        <w:tblInd w:w="93" w:type="dxa"/>
        <w:tblLook w:val="0000"/>
      </w:tblPr>
      <w:tblGrid>
        <w:gridCol w:w="500"/>
        <w:gridCol w:w="955"/>
        <w:gridCol w:w="1108"/>
        <w:gridCol w:w="1408"/>
        <w:gridCol w:w="1414"/>
        <w:gridCol w:w="844"/>
        <w:gridCol w:w="806"/>
        <w:gridCol w:w="806"/>
        <w:gridCol w:w="1080"/>
        <w:gridCol w:w="540"/>
        <w:gridCol w:w="876"/>
        <w:gridCol w:w="877"/>
        <w:gridCol w:w="1275"/>
        <w:gridCol w:w="993"/>
        <w:gridCol w:w="992"/>
      </w:tblGrid>
      <w:tr w:rsidR="001923A1" w:rsidRPr="00297599" w:rsidTr="00DF558F">
        <w:trPr>
          <w:trHeight w:val="405"/>
        </w:trPr>
        <w:tc>
          <w:tcPr>
            <w:tcW w:w="500"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序号</w:t>
            </w:r>
          </w:p>
        </w:tc>
        <w:tc>
          <w:tcPr>
            <w:tcW w:w="955" w:type="dxa"/>
            <w:vMerge w:val="restart"/>
            <w:tcBorders>
              <w:top w:val="single" w:sz="4" w:space="0" w:color="auto"/>
              <w:left w:val="single" w:sz="4" w:space="0" w:color="auto"/>
              <w:bottom w:val="single" w:sz="4" w:space="0" w:color="auto"/>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申请人姓名</w:t>
            </w:r>
          </w:p>
        </w:tc>
        <w:tc>
          <w:tcPr>
            <w:tcW w:w="1108" w:type="dxa"/>
            <w:vMerge w:val="restart"/>
            <w:tcBorders>
              <w:top w:val="single" w:sz="4" w:space="0" w:color="auto"/>
              <w:left w:val="single" w:sz="4" w:space="0" w:color="auto"/>
              <w:right w:val="single" w:sz="4" w:space="0" w:color="auto"/>
            </w:tcBorders>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积分管理类别</w:t>
            </w:r>
          </w:p>
        </w:tc>
        <w:tc>
          <w:tcPr>
            <w:tcW w:w="1408"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户籍</w:t>
            </w:r>
          </w:p>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（省、县）</w:t>
            </w:r>
          </w:p>
        </w:tc>
        <w:tc>
          <w:tcPr>
            <w:tcW w:w="1414"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居住地</w:t>
            </w:r>
          </w:p>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w:t>
            </w:r>
            <w:r w:rsidRPr="00297599">
              <w:rPr>
                <w:rFonts w:ascii="仿宋_GB2312" w:hAnsi="宋体" w:cs="宋体" w:hint="eastAsia"/>
                <w:color w:val="000000" w:themeColor="text1"/>
                <w:kern w:val="0"/>
                <w:sz w:val="24"/>
              </w:rPr>
              <w:t>镇</w:t>
            </w:r>
            <w:r w:rsidRPr="00297599">
              <w:rPr>
                <w:rFonts w:ascii="仿宋_GB2312" w:hAnsi="宋体" w:cs="宋体"/>
                <w:color w:val="000000" w:themeColor="text1"/>
                <w:kern w:val="0"/>
                <w:sz w:val="24"/>
              </w:rPr>
              <w:t>/</w:t>
            </w:r>
            <w:r w:rsidRPr="00297599">
              <w:rPr>
                <w:rFonts w:ascii="仿宋_GB2312" w:hAnsi="宋体" w:cs="宋体" w:hint="eastAsia"/>
                <w:color w:val="000000" w:themeColor="text1"/>
                <w:kern w:val="0"/>
                <w:sz w:val="24"/>
              </w:rPr>
              <w:t>街道）</w:t>
            </w:r>
          </w:p>
        </w:tc>
        <w:tc>
          <w:tcPr>
            <w:tcW w:w="844" w:type="dxa"/>
            <w:vMerge w:val="restart"/>
            <w:tcBorders>
              <w:top w:val="single" w:sz="4" w:space="0" w:color="auto"/>
              <w:left w:val="single" w:sz="4" w:space="0" w:color="auto"/>
              <w:bottom w:val="single" w:sz="4" w:space="0" w:color="auto"/>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工作单位</w:t>
            </w:r>
          </w:p>
        </w:tc>
        <w:tc>
          <w:tcPr>
            <w:tcW w:w="806" w:type="dxa"/>
            <w:vMerge w:val="restart"/>
            <w:tcBorders>
              <w:top w:val="single" w:sz="4" w:space="0" w:color="auto"/>
              <w:left w:val="single" w:sz="4" w:space="0" w:color="auto"/>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积分</w:t>
            </w:r>
          </w:p>
        </w:tc>
        <w:tc>
          <w:tcPr>
            <w:tcW w:w="806"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学生</w:t>
            </w:r>
          </w:p>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姓名</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与申请人关系</w:t>
            </w:r>
          </w:p>
        </w:tc>
        <w:tc>
          <w:tcPr>
            <w:tcW w:w="540"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性别</w:t>
            </w:r>
          </w:p>
        </w:tc>
        <w:tc>
          <w:tcPr>
            <w:tcW w:w="876"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出生</w:t>
            </w:r>
          </w:p>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年月</w:t>
            </w:r>
          </w:p>
        </w:tc>
        <w:tc>
          <w:tcPr>
            <w:tcW w:w="877"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申请</w:t>
            </w:r>
          </w:p>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学段</w:t>
            </w:r>
          </w:p>
        </w:tc>
        <w:tc>
          <w:tcPr>
            <w:tcW w:w="1275" w:type="dxa"/>
            <w:vMerge w:val="restart"/>
            <w:tcBorders>
              <w:top w:val="single" w:sz="4" w:space="0" w:color="auto"/>
              <w:left w:val="single" w:sz="4" w:space="0" w:color="auto"/>
              <w:bottom w:val="single" w:sz="4" w:space="0" w:color="000000"/>
              <w:right w:val="single" w:sz="4" w:space="0" w:color="auto"/>
            </w:tcBorders>
            <w:noWrap/>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联系电话</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923A1" w:rsidRPr="00297599" w:rsidRDefault="001923A1" w:rsidP="00DF558F">
            <w:pPr>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志愿填报</w:t>
            </w:r>
          </w:p>
        </w:tc>
      </w:tr>
      <w:tr w:rsidR="001923A1" w:rsidRPr="00297599" w:rsidTr="00DF558F">
        <w:trPr>
          <w:trHeight w:val="400"/>
        </w:trPr>
        <w:tc>
          <w:tcPr>
            <w:tcW w:w="500"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1108" w:type="dxa"/>
            <w:vMerge/>
            <w:tcBorders>
              <w:left w:val="single" w:sz="4" w:space="0" w:color="auto"/>
              <w:bottom w:val="single" w:sz="4" w:space="0" w:color="000000"/>
              <w:right w:val="single" w:sz="4" w:space="0" w:color="auto"/>
            </w:tcBorders>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1414"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806" w:type="dxa"/>
            <w:vMerge/>
            <w:tcBorders>
              <w:left w:val="single" w:sz="4" w:space="0" w:color="auto"/>
              <w:bottom w:val="single" w:sz="4" w:space="0" w:color="auto"/>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806"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877"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widowControl/>
              <w:spacing w:line="360" w:lineRule="exact"/>
              <w:jc w:val="center"/>
              <w:rPr>
                <w:rFonts w:ascii="仿宋_GB2312" w:hAnsi="宋体" w:cs="宋体"/>
                <w:color w:val="000000" w:themeColor="text1"/>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923A1" w:rsidRPr="00297599" w:rsidRDefault="001923A1" w:rsidP="00DF558F">
            <w:pPr>
              <w:spacing w:line="36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志愿</w:t>
            </w:r>
            <w:r w:rsidRPr="00297599">
              <w:rPr>
                <w:rFonts w:ascii="仿宋_GB2312" w:hAnsi="宋体" w:cs="宋体"/>
                <w:color w:val="000000" w:themeColor="text1"/>
                <w:kern w:val="0"/>
                <w:sz w:val="24"/>
              </w:rPr>
              <w:t>1</w:t>
            </w:r>
          </w:p>
        </w:tc>
        <w:tc>
          <w:tcPr>
            <w:tcW w:w="992" w:type="dxa"/>
            <w:tcBorders>
              <w:top w:val="single" w:sz="4" w:space="0" w:color="auto"/>
              <w:left w:val="single" w:sz="4" w:space="0" w:color="auto"/>
              <w:bottom w:val="single" w:sz="4" w:space="0" w:color="000000"/>
              <w:right w:val="single" w:sz="4" w:space="0" w:color="auto"/>
            </w:tcBorders>
            <w:vAlign w:val="center"/>
          </w:tcPr>
          <w:p w:rsidR="001923A1" w:rsidRPr="00297599" w:rsidRDefault="001923A1" w:rsidP="00DF558F">
            <w:pPr>
              <w:spacing w:line="360" w:lineRule="exact"/>
              <w:jc w:val="center"/>
              <w:rPr>
                <w:rFonts w:ascii="仿宋_GB2312" w:hAnsi="宋体" w:cs="宋体"/>
                <w:b/>
                <w:bCs/>
                <w:color w:val="000000" w:themeColor="text1"/>
                <w:kern w:val="0"/>
                <w:sz w:val="24"/>
              </w:rPr>
            </w:pPr>
            <w:r w:rsidRPr="00297599">
              <w:rPr>
                <w:rFonts w:ascii="仿宋_GB2312" w:hAnsi="宋体" w:cs="宋体" w:hint="eastAsia"/>
                <w:color w:val="000000" w:themeColor="text1"/>
                <w:kern w:val="0"/>
                <w:sz w:val="24"/>
              </w:rPr>
              <w:t>志愿</w:t>
            </w:r>
            <w:r w:rsidRPr="00297599">
              <w:rPr>
                <w:rFonts w:ascii="仿宋_GB2312" w:hAnsi="宋体" w:cs="宋体"/>
                <w:color w:val="000000" w:themeColor="text1"/>
                <w:kern w:val="0"/>
                <w:sz w:val="24"/>
              </w:rPr>
              <w:t>2</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2</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3</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4</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5</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6</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7</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8</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9</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10</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11</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12</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13</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14</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r w:rsidR="001923A1" w:rsidRPr="00297599" w:rsidTr="00DF558F">
        <w:trPr>
          <w:trHeight w:hRule="exact" w:val="425"/>
        </w:trPr>
        <w:tc>
          <w:tcPr>
            <w:tcW w:w="500"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color w:val="000000" w:themeColor="text1"/>
                <w:kern w:val="0"/>
                <w:sz w:val="24"/>
              </w:rPr>
              <w:t>15</w:t>
            </w:r>
          </w:p>
        </w:tc>
        <w:tc>
          <w:tcPr>
            <w:tcW w:w="95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108" w:type="dxa"/>
            <w:tcBorders>
              <w:top w:val="nil"/>
              <w:left w:val="nil"/>
              <w:bottom w:val="single" w:sz="4" w:space="0" w:color="auto"/>
              <w:right w:val="single" w:sz="4" w:space="0" w:color="auto"/>
            </w:tcBorders>
          </w:tcPr>
          <w:p w:rsidR="001923A1" w:rsidRPr="00297599" w:rsidRDefault="001923A1" w:rsidP="00DF558F">
            <w:pPr>
              <w:widowControl/>
              <w:spacing w:line="400" w:lineRule="exact"/>
              <w:jc w:val="center"/>
              <w:rPr>
                <w:rFonts w:ascii="仿宋_GB2312" w:hAnsi="宋体" w:cs="宋体"/>
                <w:color w:val="000000" w:themeColor="text1"/>
                <w:kern w:val="0"/>
                <w:sz w:val="24"/>
              </w:rPr>
            </w:pPr>
          </w:p>
        </w:tc>
        <w:tc>
          <w:tcPr>
            <w:tcW w:w="1408"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41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44"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single" w:sz="4" w:space="0" w:color="auto"/>
              <w:left w:val="nil"/>
              <w:bottom w:val="single" w:sz="4" w:space="0" w:color="auto"/>
              <w:right w:val="single" w:sz="4" w:space="0" w:color="auto"/>
            </w:tcBorders>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06" w:type="dxa"/>
            <w:tcBorders>
              <w:top w:val="nil"/>
              <w:left w:val="single" w:sz="4" w:space="0" w:color="auto"/>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08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540"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6"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877"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1275" w:type="dxa"/>
            <w:tcBorders>
              <w:top w:val="nil"/>
              <w:left w:val="nil"/>
              <w:bottom w:val="single" w:sz="4" w:space="0" w:color="auto"/>
              <w:right w:val="single" w:sz="4" w:space="0" w:color="auto"/>
            </w:tcBorders>
            <w:noWrap/>
            <w:vAlign w:val="center"/>
          </w:tcPr>
          <w:p w:rsidR="001923A1" w:rsidRPr="00297599" w:rsidRDefault="001923A1" w:rsidP="00DF558F">
            <w:pPr>
              <w:widowControl/>
              <w:spacing w:line="400" w:lineRule="exact"/>
              <w:jc w:val="center"/>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c>
          <w:tcPr>
            <w:tcW w:w="993" w:type="dxa"/>
            <w:tcBorders>
              <w:top w:val="nil"/>
              <w:left w:val="nil"/>
              <w:bottom w:val="single" w:sz="4" w:space="0" w:color="auto"/>
              <w:right w:val="single" w:sz="4" w:space="0" w:color="auto"/>
            </w:tcBorders>
            <w:vAlign w:val="center"/>
          </w:tcPr>
          <w:p w:rsidR="001923A1" w:rsidRPr="00297599" w:rsidRDefault="001923A1" w:rsidP="00DF558F">
            <w:pPr>
              <w:spacing w:line="400" w:lineRule="exact"/>
              <w:jc w:val="center"/>
              <w:rPr>
                <w:rFonts w:ascii="仿宋_GB2312" w:hAnsi="宋体" w:cs="宋体"/>
                <w:color w:val="000000" w:themeColor="text1"/>
                <w:kern w:val="0"/>
                <w:sz w:val="24"/>
              </w:rPr>
            </w:pPr>
          </w:p>
        </w:tc>
        <w:tc>
          <w:tcPr>
            <w:tcW w:w="992" w:type="dxa"/>
            <w:tcBorders>
              <w:top w:val="nil"/>
              <w:left w:val="nil"/>
              <w:bottom w:val="single" w:sz="4" w:space="0" w:color="auto"/>
              <w:right w:val="single" w:sz="4" w:space="0" w:color="auto"/>
            </w:tcBorders>
            <w:noWrap/>
            <w:vAlign w:val="center"/>
          </w:tcPr>
          <w:p w:rsidR="001923A1" w:rsidRPr="00297599" w:rsidRDefault="001923A1" w:rsidP="00DF558F">
            <w:pPr>
              <w:widowControl/>
              <w:jc w:val="left"/>
              <w:rPr>
                <w:rFonts w:ascii="仿宋_GB2312" w:hAnsi="宋体" w:cs="宋体"/>
                <w:color w:val="000000" w:themeColor="text1"/>
                <w:kern w:val="0"/>
                <w:sz w:val="24"/>
              </w:rPr>
            </w:pPr>
            <w:r w:rsidRPr="00297599">
              <w:rPr>
                <w:rFonts w:ascii="仿宋_GB2312" w:hAnsi="宋体" w:cs="宋体" w:hint="eastAsia"/>
                <w:color w:val="000000" w:themeColor="text1"/>
                <w:kern w:val="0"/>
                <w:sz w:val="24"/>
              </w:rPr>
              <w:t xml:space="preserve">　</w:t>
            </w:r>
          </w:p>
        </w:tc>
      </w:tr>
    </w:tbl>
    <w:p w:rsidR="001923A1" w:rsidRPr="00297599" w:rsidRDefault="001923A1" w:rsidP="001923A1">
      <w:pPr>
        <w:spacing w:line="360" w:lineRule="auto"/>
        <w:rPr>
          <w:color w:val="000000" w:themeColor="text1"/>
          <w:kern w:val="0"/>
        </w:rPr>
        <w:sectPr w:rsidR="001923A1" w:rsidRPr="00297599" w:rsidSect="00272C14">
          <w:headerReference w:type="default" r:id="rId13"/>
          <w:footerReference w:type="even" r:id="rId14"/>
          <w:footerReference w:type="default" r:id="rId15"/>
          <w:headerReference w:type="first" r:id="rId16"/>
          <w:footerReference w:type="first" r:id="rId17"/>
          <w:pgSz w:w="16838" w:h="11906" w:orient="landscape"/>
          <w:pgMar w:top="1418" w:right="1440" w:bottom="1418" w:left="1361" w:header="851" w:footer="992" w:gutter="0"/>
          <w:cols w:space="425"/>
          <w:docGrid w:linePitch="312"/>
        </w:sect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Pr="00297599"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1923A1" w:rsidRDefault="001923A1" w:rsidP="001923A1">
      <w:pPr>
        <w:autoSpaceDE w:val="0"/>
        <w:autoSpaceDN w:val="0"/>
        <w:adjustRightInd w:val="0"/>
        <w:spacing w:line="560" w:lineRule="exact"/>
        <w:rPr>
          <w:rFonts w:eastAsia="楷体_GB2312"/>
          <w:snapToGrid w:val="0"/>
          <w:color w:val="000000" w:themeColor="text1"/>
          <w:kern w:val="0"/>
          <w:szCs w:val="32"/>
          <w:lang w:val="zh-CN"/>
        </w:rPr>
      </w:pPr>
    </w:p>
    <w:p w:rsidR="00A24FCE" w:rsidRPr="00297599" w:rsidRDefault="00A24FCE" w:rsidP="001923A1">
      <w:pPr>
        <w:autoSpaceDE w:val="0"/>
        <w:autoSpaceDN w:val="0"/>
        <w:adjustRightInd w:val="0"/>
        <w:spacing w:line="560" w:lineRule="exact"/>
        <w:rPr>
          <w:rFonts w:eastAsia="楷体_GB2312"/>
          <w:snapToGrid w:val="0"/>
          <w:color w:val="000000" w:themeColor="text1"/>
          <w:kern w:val="0"/>
          <w:szCs w:val="32"/>
          <w:lang w:val="zh-CN"/>
        </w:rPr>
      </w:pPr>
    </w:p>
    <w:tbl>
      <w:tblPr>
        <w:tblpPr w:leftFromText="180" w:rightFromText="180" w:vertAnchor="text" w:horzAnchor="margin" w:tblpY="19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923A1" w:rsidRPr="00297599" w:rsidTr="00A24FCE">
        <w:tc>
          <w:tcPr>
            <w:tcW w:w="9464" w:type="dxa"/>
            <w:tcBorders>
              <w:left w:val="nil"/>
              <w:right w:val="nil"/>
            </w:tcBorders>
          </w:tcPr>
          <w:p w:rsidR="001923A1" w:rsidRPr="00297599" w:rsidRDefault="001923A1" w:rsidP="00DF558F">
            <w:pPr>
              <w:tabs>
                <w:tab w:val="left" w:pos="180"/>
              </w:tabs>
              <w:autoSpaceDE w:val="0"/>
              <w:autoSpaceDN w:val="0"/>
              <w:adjustRightInd w:val="0"/>
              <w:spacing w:line="560" w:lineRule="exact"/>
              <w:ind w:leftChars="7" w:left="1002" w:rightChars="200" w:right="640" w:hangingChars="350" w:hanging="980"/>
              <w:jc w:val="left"/>
              <w:rPr>
                <w:rFonts w:eastAsia="楷体_GB2312"/>
                <w:snapToGrid w:val="0"/>
                <w:color w:val="000000" w:themeColor="text1"/>
                <w:kern w:val="0"/>
                <w:szCs w:val="32"/>
              </w:rPr>
            </w:pPr>
            <w:r w:rsidRPr="00297599">
              <w:rPr>
                <w:rFonts w:ascii="仿宋_GB2312" w:hint="eastAsia"/>
                <w:color w:val="000000" w:themeColor="text1"/>
                <w:sz w:val="28"/>
                <w:szCs w:val="28"/>
              </w:rPr>
              <w:t>抄</w:t>
            </w:r>
            <w:r w:rsidRPr="00297599">
              <w:rPr>
                <w:rFonts w:ascii="仿宋_GB2312"/>
                <w:color w:val="000000" w:themeColor="text1"/>
                <w:sz w:val="28"/>
                <w:szCs w:val="28"/>
              </w:rPr>
              <w:t xml:space="preserve"> </w:t>
            </w:r>
            <w:r w:rsidRPr="00297599">
              <w:rPr>
                <w:rFonts w:ascii="仿宋_GB2312" w:hint="eastAsia"/>
                <w:color w:val="000000" w:themeColor="text1"/>
                <w:sz w:val="28"/>
                <w:szCs w:val="28"/>
              </w:rPr>
              <w:t>送：市府办、各镇人民政府、街道办事处、市新市民积分服务中心。</w:t>
            </w:r>
          </w:p>
        </w:tc>
      </w:tr>
      <w:tr w:rsidR="001923A1" w:rsidRPr="00297599" w:rsidTr="00A24FCE">
        <w:tc>
          <w:tcPr>
            <w:tcW w:w="9464" w:type="dxa"/>
            <w:tcBorders>
              <w:left w:val="nil"/>
              <w:right w:val="nil"/>
            </w:tcBorders>
          </w:tcPr>
          <w:p w:rsidR="001923A1" w:rsidRPr="00297599" w:rsidRDefault="001923A1" w:rsidP="00100DEE">
            <w:pPr>
              <w:autoSpaceDE w:val="0"/>
              <w:autoSpaceDN w:val="0"/>
              <w:adjustRightInd w:val="0"/>
              <w:spacing w:line="560" w:lineRule="exact"/>
              <w:rPr>
                <w:rFonts w:eastAsia="楷体_GB2312"/>
                <w:snapToGrid w:val="0"/>
                <w:color w:val="000000" w:themeColor="text1"/>
                <w:kern w:val="0"/>
                <w:szCs w:val="32"/>
                <w:lang w:val="zh-CN"/>
              </w:rPr>
            </w:pPr>
            <w:r w:rsidRPr="00297599">
              <w:rPr>
                <w:rFonts w:ascii="仿宋_GB2312" w:hint="eastAsia"/>
                <w:color w:val="000000" w:themeColor="text1"/>
                <w:sz w:val="28"/>
                <w:szCs w:val="28"/>
              </w:rPr>
              <w:t>石狮市教育局</w:t>
            </w:r>
            <w:r w:rsidRPr="00297599">
              <w:rPr>
                <w:rFonts w:ascii="仿宋_GB2312"/>
                <w:color w:val="000000" w:themeColor="text1"/>
                <w:sz w:val="28"/>
                <w:szCs w:val="28"/>
              </w:rPr>
              <w:t xml:space="preserve">                                 </w:t>
            </w:r>
            <w:r w:rsidRPr="00297599">
              <w:rPr>
                <w:rFonts w:ascii="仿宋_GB2312" w:hint="eastAsia"/>
                <w:color w:val="000000" w:themeColor="text1"/>
                <w:sz w:val="28"/>
                <w:szCs w:val="28"/>
              </w:rPr>
              <w:t>2020年</w:t>
            </w:r>
            <w:r w:rsidR="00100DEE" w:rsidRPr="00297599">
              <w:rPr>
                <w:rFonts w:ascii="仿宋_GB2312" w:hint="eastAsia"/>
                <w:color w:val="000000" w:themeColor="text1"/>
                <w:sz w:val="28"/>
                <w:szCs w:val="28"/>
              </w:rPr>
              <w:t>6</w:t>
            </w:r>
            <w:r w:rsidRPr="00297599">
              <w:rPr>
                <w:rFonts w:ascii="仿宋_GB2312" w:hint="eastAsia"/>
                <w:color w:val="000000" w:themeColor="text1"/>
                <w:sz w:val="28"/>
                <w:szCs w:val="28"/>
              </w:rPr>
              <w:t>月　日印发</w:t>
            </w:r>
          </w:p>
        </w:tc>
      </w:tr>
    </w:tbl>
    <w:p w:rsidR="001923A1" w:rsidRPr="00297599" w:rsidRDefault="001923A1" w:rsidP="001923A1">
      <w:pPr>
        <w:spacing w:line="579" w:lineRule="exact"/>
        <w:jc w:val="left"/>
        <w:textAlignment w:val="top"/>
        <w:rPr>
          <w:rFonts w:ascii="仿宋_GB2312"/>
          <w:color w:val="000000" w:themeColor="text1"/>
          <w:szCs w:val="32"/>
        </w:rPr>
      </w:pPr>
      <w:bookmarkStart w:id="1" w:name="_Hlk533438812"/>
      <w:r w:rsidRPr="00297599">
        <w:rPr>
          <w:rFonts w:ascii="方正小标宋简体" w:eastAsia="方正小标宋简体" w:hAnsi="宋体" w:hint="eastAsia"/>
          <w:color w:val="000000" w:themeColor="text1"/>
          <w:spacing w:val="6"/>
          <w:sz w:val="44"/>
          <w:szCs w:val="44"/>
        </w:rPr>
        <w:t xml:space="preserve">   </w:t>
      </w:r>
      <w:bookmarkEnd w:id="1"/>
      <w:r w:rsidRPr="00297599">
        <w:rPr>
          <w:rFonts w:ascii="仿宋_GB2312" w:hint="eastAsia"/>
          <w:color w:val="000000" w:themeColor="text1"/>
        </w:rPr>
        <w:t xml:space="preserve"> </w:t>
      </w:r>
      <w:r w:rsidRPr="00297599">
        <w:rPr>
          <w:rFonts w:ascii="仿宋_GB2312"/>
          <w:color w:val="000000" w:themeColor="text1"/>
        </w:rPr>
        <w:t xml:space="preserve">                      </w:t>
      </w:r>
      <w:r w:rsidR="00512E6D" w:rsidRPr="00297599">
        <w:rPr>
          <w:rFonts w:ascii="仿宋_GB2312" w:hint="eastAsia"/>
          <w:color w:val="000000" w:themeColor="text1"/>
          <w:szCs w:val="32"/>
        </w:rPr>
        <w:fldChar w:fldCharType="begin"/>
      </w:r>
      <w:r w:rsidRPr="00297599">
        <w:rPr>
          <w:rFonts w:ascii="仿宋_GB2312" w:hint="eastAsia"/>
          <w:color w:val="000000" w:themeColor="text1"/>
          <w:szCs w:val="32"/>
        </w:rPr>
        <w:instrText xml:space="preserve"> MERGEFIELD  签发时间 </w:instrText>
      </w:r>
      <w:r w:rsidR="00512E6D" w:rsidRPr="00297599">
        <w:rPr>
          <w:rFonts w:ascii="仿宋_GB2312" w:hint="eastAsia"/>
          <w:color w:val="000000" w:themeColor="text1"/>
          <w:szCs w:val="32"/>
        </w:rPr>
        <w:fldChar w:fldCharType="end"/>
      </w:r>
    </w:p>
    <w:p w:rsidR="001B7036" w:rsidRPr="00297599" w:rsidRDefault="001B7036">
      <w:pPr>
        <w:rPr>
          <w:color w:val="000000" w:themeColor="text1"/>
        </w:rPr>
      </w:pPr>
    </w:p>
    <w:sectPr w:rsidR="001B7036" w:rsidRPr="00297599" w:rsidSect="001B70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C47" w:rsidRDefault="00971C47" w:rsidP="001923A1">
      <w:r>
        <w:separator/>
      </w:r>
    </w:p>
  </w:endnote>
  <w:endnote w:type="continuationSeparator" w:id="0">
    <w:p w:rsidR="00971C47" w:rsidRDefault="00971C47" w:rsidP="00192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Pr="00585497" w:rsidRDefault="00512E6D">
    <w:pPr>
      <w:pStyle w:val="a5"/>
      <w:rPr>
        <w:rFonts w:ascii="宋体"/>
        <w:sz w:val="28"/>
        <w:szCs w:val="28"/>
      </w:rPr>
    </w:pPr>
    <w:r w:rsidRPr="00585497">
      <w:rPr>
        <w:rFonts w:ascii="宋体" w:hAnsi="宋体"/>
        <w:sz w:val="28"/>
        <w:szCs w:val="28"/>
      </w:rPr>
      <w:fldChar w:fldCharType="begin"/>
    </w:r>
    <w:r w:rsidR="00A2123D" w:rsidRPr="00585497">
      <w:rPr>
        <w:rFonts w:ascii="宋体" w:hAnsi="宋体"/>
        <w:sz w:val="28"/>
        <w:szCs w:val="28"/>
      </w:rPr>
      <w:instrText>PAGE   \* MERGEFORMAT</w:instrText>
    </w:r>
    <w:r w:rsidRPr="00585497">
      <w:rPr>
        <w:rFonts w:ascii="宋体" w:hAnsi="宋体"/>
        <w:sz w:val="28"/>
        <w:szCs w:val="28"/>
      </w:rPr>
      <w:fldChar w:fldCharType="separate"/>
    </w:r>
    <w:r w:rsidR="00A2123D" w:rsidRPr="00240B1E">
      <w:rPr>
        <w:rFonts w:ascii="宋体" w:hAnsi="宋体"/>
        <w:noProof/>
        <w:sz w:val="28"/>
        <w:szCs w:val="28"/>
        <w:lang w:val="zh-CN"/>
      </w:rPr>
      <w:t>-</w:t>
    </w:r>
    <w:r w:rsidR="00A2123D">
      <w:rPr>
        <w:rFonts w:ascii="宋体" w:hAnsi="宋体"/>
        <w:noProof/>
        <w:sz w:val="28"/>
        <w:szCs w:val="28"/>
      </w:rPr>
      <w:t xml:space="preserve"> 10 -</w:t>
    </w:r>
    <w:r w:rsidRPr="00585497">
      <w:rPr>
        <w:rFonts w:ascii="宋体" w:hAnsi="宋体"/>
        <w:sz w:val="28"/>
        <w:szCs w:val="28"/>
      </w:rPr>
      <w:fldChar w:fldCharType="end"/>
    </w:r>
  </w:p>
  <w:p w:rsidR="00845FD2" w:rsidRDefault="00971C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Pr="00585497" w:rsidRDefault="00512E6D">
    <w:pPr>
      <w:pStyle w:val="a5"/>
      <w:jc w:val="right"/>
      <w:rPr>
        <w:rFonts w:ascii="宋体"/>
        <w:sz w:val="28"/>
        <w:szCs w:val="28"/>
      </w:rPr>
    </w:pPr>
    <w:r w:rsidRPr="00585497">
      <w:rPr>
        <w:rFonts w:ascii="宋体" w:hAnsi="宋体"/>
        <w:sz w:val="28"/>
        <w:szCs w:val="28"/>
      </w:rPr>
      <w:fldChar w:fldCharType="begin"/>
    </w:r>
    <w:r w:rsidR="00A2123D" w:rsidRPr="00585497">
      <w:rPr>
        <w:rFonts w:ascii="宋体" w:hAnsi="宋体"/>
        <w:sz w:val="28"/>
        <w:szCs w:val="28"/>
      </w:rPr>
      <w:instrText>PAGE   \* MERGEFORMAT</w:instrText>
    </w:r>
    <w:r w:rsidRPr="00585497">
      <w:rPr>
        <w:rFonts w:ascii="宋体" w:hAnsi="宋体"/>
        <w:sz w:val="28"/>
        <w:szCs w:val="28"/>
      </w:rPr>
      <w:fldChar w:fldCharType="separate"/>
    </w:r>
    <w:r w:rsidR="00200CA0" w:rsidRPr="00200CA0">
      <w:rPr>
        <w:rFonts w:ascii="宋体" w:hAnsi="宋体"/>
        <w:noProof/>
        <w:sz w:val="28"/>
        <w:szCs w:val="28"/>
        <w:lang w:val="zh-CN"/>
      </w:rPr>
      <w:t>-</w:t>
    </w:r>
    <w:r w:rsidR="00200CA0">
      <w:rPr>
        <w:rFonts w:ascii="宋体" w:hAnsi="宋体"/>
        <w:noProof/>
        <w:sz w:val="28"/>
        <w:szCs w:val="28"/>
      </w:rPr>
      <w:t xml:space="preserve"> 7 -</w:t>
    </w:r>
    <w:r w:rsidRPr="00585497">
      <w:rPr>
        <w:rFonts w:ascii="宋体" w:hAnsi="宋体"/>
        <w:sz w:val="28"/>
        <w:szCs w:val="28"/>
      </w:rPr>
      <w:fldChar w:fldCharType="end"/>
    </w:r>
  </w:p>
  <w:p w:rsidR="00845FD2" w:rsidRDefault="00971C4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pPr>
      <w:pStyle w:val="a5"/>
      <w:jc w:val="right"/>
    </w:pPr>
  </w:p>
  <w:p w:rsidR="00845FD2" w:rsidRDefault="00971C4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Pr="00585497" w:rsidRDefault="00512E6D">
    <w:pPr>
      <w:pStyle w:val="a5"/>
      <w:rPr>
        <w:rFonts w:ascii="宋体"/>
        <w:sz w:val="28"/>
        <w:szCs w:val="28"/>
      </w:rPr>
    </w:pPr>
    <w:r w:rsidRPr="00585497">
      <w:rPr>
        <w:rFonts w:ascii="宋体" w:hAnsi="宋体"/>
        <w:sz w:val="28"/>
        <w:szCs w:val="28"/>
      </w:rPr>
      <w:fldChar w:fldCharType="begin"/>
    </w:r>
    <w:r w:rsidR="00A2123D" w:rsidRPr="00585497">
      <w:rPr>
        <w:rFonts w:ascii="宋体" w:hAnsi="宋体"/>
        <w:sz w:val="28"/>
        <w:szCs w:val="28"/>
      </w:rPr>
      <w:instrText>PAGE   \* MERGEFORMAT</w:instrText>
    </w:r>
    <w:r w:rsidRPr="00585497">
      <w:rPr>
        <w:rFonts w:ascii="宋体" w:hAnsi="宋体"/>
        <w:sz w:val="28"/>
        <w:szCs w:val="28"/>
      </w:rPr>
      <w:fldChar w:fldCharType="separate"/>
    </w:r>
    <w:r w:rsidR="00A2123D" w:rsidRPr="00A36787">
      <w:rPr>
        <w:rFonts w:ascii="宋体" w:hAnsi="宋体"/>
        <w:noProof/>
        <w:sz w:val="28"/>
        <w:szCs w:val="28"/>
        <w:lang w:val="zh-CN"/>
      </w:rPr>
      <w:t>12</w:t>
    </w:r>
    <w:r w:rsidRPr="00585497">
      <w:rPr>
        <w:rFonts w:ascii="宋体" w:hAnsi="宋体"/>
        <w:sz w:val="28"/>
        <w:szCs w:val="28"/>
      </w:rPr>
      <w:fldChar w:fldCharType="end"/>
    </w:r>
  </w:p>
  <w:p w:rsidR="00845FD2" w:rsidRDefault="00971C47">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Pr="00585497" w:rsidRDefault="00512E6D">
    <w:pPr>
      <w:pStyle w:val="a5"/>
      <w:jc w:val="right"/>
      <w:rPr>
        <w:rFonts w:ascii="宋体"/>
        <w:sz w:val="28"/>
        <w:szCs w:val="28"/>
      </w:rPr>
    </w:pPr>
    <w:r w:rsidRPr="00585497">
      <w:rPr>
        <w:rFonts w:ascii="宋体" w:hAnsi="宋体"/>
        <w:sz w:val="28"/>
        <w:szCs w:val="28"/>
      </w:rPr>
      <w:fldChar w:fldCharType="begin"/>
    </w:r>
    <w:r w:rsidR="00A2123D" w:rsidRPr="00585497">
      <w:rPr>
        <w:rFonts w:ascii="宋体" w:hAnsi="宋体"/>
        <w:sz w:val="28"/>
        <w:szCs w:val="28"/>
      </w:rPr>
      <w:instrText>PAGE   \* MERGEFORMAT</w:instrText>
    </w:r>
    <w:r w:rsidRPr="00585497">
      <w:rPr>
        <w:rFonts w:ascii="宋体" w:hAnsi="宋体"/>
        <w:sz w:val="28"/>
        <w:szCs w:val="28"/>
      </w:rPr>
      <w:fldChar w:fldCharType="separate"/>
    </w:r>
    <w:r w:rsidR="00365E14" w:rsidRPr="00365E14">
      <w:rPr>
        <w:rFonts w:ascii="宋体" w:hAnsi="宋体"/>
        <w:noProof/>
        <w:sz w:val="28"/>
        <w:szCs w:val="28"/>
        <w:lang w:val="zh-CN"/>
      </w:rPr>
      <w:t>13</w:t>
    </w:r>
    <w:r w:rsidRPr="00585497">
      <w:rPr>
        <w:rFonts w:ascii="宋体" w:hAnsi="宋体"/>
        <w:sz w:val="28"/>
        <w:szCs w:val="28"/>
      </w:rPr>
      <w:fldChar w:fldCharType="end"/>
    </w:r>
  </w:p>
  <w:p w:rsidR="00845FD2" w:rsidRDefault="00971C47">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pPr>
      <w:pStyle w:val="a5"/>
      <w:jc w:val="right"/>
    </w:pPr>
  </w:p>
  <w:p w:rsidR="00845FD2" w:rsidRDefault="00971C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C47" w:rsidRDefault="00971C47" w:rsidP="001923A1">
      <w:r>
        <w:separator/>
      </w:r>
    </w:p>
  </w:footnote>
  <w:footnote w:type="continuationSeparator" w:id="0">
    <w:p w:rsidR="00971C47" w:rsidRDefault="00971C47" w:rsidP="00192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rsidP="00272C14">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pPr>
      <w:pStyle w:val="a4"/>
      <w:jc w:val="right"/>
    </w:pPr>
  </w:p>
  <w:p w:rsidR="00845FD2" w:rsidRDefault="00971C4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rsidP="00272C14">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D2" w:rsidRDefault="00971C47">
    <w:pPr>
      <w:pStyle w:val="a4"/>
      <w:jc w:val="right"/>
    </w:pPr>
  </w:p>
  <w:p w:rsidR="00845FD2" w:rsidRDefault="00971C4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3594"/>
    <w:multiLevelType w:val="hybridMultilevel"/>
    <w:tmpl w:val="B27AA542"/>
    <w:lvl w:ilvl="0" w:tplc="06180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D1C6D48"/>
    <w:multiLevelType w:val="hybridMultilevel"/>
    <w:tmpl w:val="B7060642"/>
    <w:lvl w:ilvl="0" w:tplc="061807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FFF4271"/>
    <w:multiLevelType w:val="hybridMultilevel"/>
    <w:tmpl w:val="74488AB4"/>
    <w:lvl w:ilvl="0" w:tplc="3960A294">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3A1"/>
    <w:rsid w:val="000054E0"/>
    <w:rsid w:val="00046E1D"/>
    <w:rsid w:val="000D2229"/>
    <w:rsid w:val="000D441A"/>
    <w:rsid w:val="000F602C"/>
    <w:rsid w:val="00100DEE"/>
    <w:rsid w:val="001379CA"/>
    <w:rsid w:val="0016773F"/>
    <w:rsid w:val="00184C74"/>
    <w:rsid w:val="001923A1"/>
    <w:rsid w:val="001A4747"/>
    <w:rsid w:val="001B33B3"/>
    <w:rsid w:val="001B7036"/>
    <w:rsid w:val="00200CA0"/>
    <w:rsid w:val="0020145A"/>
    <w:rsid w:val="00266CBF"/>
    <w:rsid w:val="00287D62"/>
    <w:rsid w:val="00292336"/>
    <w:rsid w:val="00297599"/>
    <w:rsid w:val="002A3ED2"/>
    <w:rsid w:val="002C51BE"/>
    <w:rsid w:val="0032705E"/>
    <w:rsid w:val="00365E14"/>
    <w:rsid w:val="00404865"/>
    <w:rsid w:val="00437651"/>
    <w:rsid w:val="004C61BC"/>
    <w:rsid w:val="004D0106"/>
    <w:rsid w:val="004D33EE"/>
    <w:rsid w:val="004E4EDD"/>
    <w:rsid w:val="004E7581"/>
    <w:rsid w:val="00500D19"/>
    <w:rsid w:val="00512E6D"/>
    <w:rsid w:val="00526CF7"/>
    <w:rsid w:val="00546850"/>
    <w:rsid w:val="005868B2"/>
    <w:rsid w:val="005F6548"/>
    <w:rsid w:val="00610EFB"/>
    <w:rsid w:val="0064027E"/>
    <w:rsid w:val="00640EC0"/>
    <w:rsid w:val="00641A7A"/>
    <w:rsid w:val="0065271C"/>
    <w:rsid w:val="00673CDA"/>
    <w:rsid w:val="00695625"/>
    <w:rsid w:val="006D0B6D"/>
    <w:rsid w:val="006F6177"/>
    <w:rsid w:val="0072066B"/>
    <w:rsid w:val="00723131"/>
    <w:rsid w:val="00733D5D"/>
    <w:rsid w:val="00735198"/>
    <w:rsid w:val="00754172"/>
    <w:rsid w:val="0075709C"/>
    <w:rsid w:val="00794F2D"/>
    <w:rsid w:val="00796353"/>
    <w:rsid w:val="00796377"/>
    <w:rsid w:val="007D05E7"/>
    <w:rsid w:val="00820F27"/>
    <w:rsid w:val="008350D3"/>
    <w:rsid w:val="0085708D"/>
    <w:rsid w:val="008913A2"/>
    <w:rsid w:val="008A2DFE"/>
    <w:rsid w:val="008A3E1E"/>
    <w:rsid w:val="008A7366"/>
    <w:rsid w:val="008C11EF"/>
    <w:rsid w:val="008D1EAB"/>
    <w:rsid w:val="008F2908"/>
    <w:rsid w:val="00905F85"/>
    <w:rsid w:val="00916B57"/>
    <w:rsid w:val="009352AD"/>
    <w:rsid w:val="00971C47"/>
    <w:rsid w:val="009A20E4"/>
    <w:rsid w:val="009C46B9"/>
    <w:rsid w:val="009C787B"/>
    <w:rsid w:val="00A00C79"/>
    <w:rsid w:val="00A04A00"/>
    <w:rsid w:val="00A14276"/>
    <w:rsid w:val="00A2123D"/>
    <w:rsid w:val="00A24FCE"/>
    <w:rsid w:val="00A54E4E"/>
    <w:rsid w:val="00A9584D"/>
    <w:rsid w:val="00AB38D8"/>
    <w:rsid w:val="00AC4E4E"/>
    <w:rsid w:val="00B15201"/>
    <w:rsid w:val="00B1776D"/>
    <w:rsid w:val="00B67A23"/>
    <w:rsid w:val="00BA2626"/>
    <w:rsid w:val="00BA68E3"/>
    <w:rsid w:val="00BA7FF9"/>
    <w:rsid w:val="00BD617F"/>
    <w:rsid w:val="00BE1A96"/>
    <w:rsid w:val="00C11E34"/>
    <w:rsid w:val="00C2071C"/>
    <w:rsid w:val="00C54D9B"/>
    <w:rsid w:val="00C569DB"/>
    <w:rsid w:val="00C57A44"/>
    <w:rsid w:val="00C845D3"/>
    <w:rsid w:val="00C910EB"/>
    <w:rsid w:val="00CA0EA4"/>
    <w:rsid w:val="00CE7D78"/>
    <w:rsid w:val="00D04F5A"/>
    <w:rsid w:val="00D17920"/>
    <w:rsid w:val="00D7384B"/>
    <w:rsid w:val="00D765E3"/>
    <w:rsid w:val="00DA249D"/>
    <w:rsid w:val="00DA3E62"/>
    <w:rsid w:val="00DA4CD1"/>
    <w:rsid w:val="00DB4270"/>
    <w:rsid w:val="00DF17CA"/>
    <w:rsid w:val="00E65A08"/>
    <w:rsid w:val="00E70D8E"/>
    <w:rsid w:val="00E75030"/>
    <w:rsid w:val="00E95D9F"/>
    <w:rsid w:val="00ED4455"/>
    <w:rsid w:val="00F0282F"/>
    <w:rsid w:val="00F147D6"/>
    <w:rsid w:val="00F62A54"/>
    <w:rsid w:val="00FB0044"/>
    <w:rsid w:val="00FB333B"/>
    <w:rsid w:val="00FB6FB2"/>
    <w:rsid w:val="00FE0DEE"/>
    <w:rsid w:val="00FE4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A1"/>
    <w:pPr>
      <w:widowControl w:val="0"/>
      <w:jc w:val="both"/>
    </w:pPr>
    <w:rPr>
      <w:rFonts w:ascii="Times New Roman" w:eastAsia="仿宋_GB2312" w:hAnsi="Times New Roman"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131"/>
    <w:pPr>
      <w:ind w:firstLineChars="200" w:firstLine="420"/>
    </w:pPr>
  </w:style>
  <w:style w:type="paragraph" w:styleId="a4">
    <w:name w:val="header"/>
    <w:basedOn w:val="a"/>
    <w:link w:val="Char"/>
    <w:uiPriority w:val="99"/>
    <w:rsid w:val="00192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923A1"/>
    <w:rPr>
      <w:rFonts w:ascii="Times New Roman" w:eastAsia="仿宋_GB2312" w:hAnsi="Times New Roman" w:cs="Times New Roman"/>
      <w:sz w:val="18"/>
      <w:szCs w:val="18"/>
    </w:rPr>
  </w:style>
  <w:style w:type="paragraph" w:styleId="a5">
    <w:name w:val="footer"/>
    <w:basedOn w:val="a"/>
    <w:link w:val="Char0"/>
    <w:uiPriority w:val="99"/>
    <w:rsid w:val="001923A1"/>
    <w:pPr>
      <w:tabs>
        <w:tab w:val="center" w:pos="4153"/>
        <w:tab w:val="right" w:pos="8306"/>
      </w:tabs>
      <w:snapToGrid w:val="0"/>
      <w:jc w:val="left"/>
    </w:pPr>
    <w:rPr>
      <w:sz w:val="18"/>
      <w:szCs w:val="18"/>
    </w:rPr>
  </w:style>
  <w:style w:type="character" w:customStyle="1" w:styleId="Char0">
    <w:name w:val="页脚 Char"/>
    <w:basedOn w:val="a0"/>
    <w:link w:val="a5"/>
    <w:uiPriority w:val="99"/>
    <w:rsid w:val="001923A1"/>
    <w:rPr>
      <w:rFonts w:ascii="Times New Roman" w:eastAsia="仿宋_GB2312" w:hAnsi="Times New Roman" w:cs="Times New Roman"/>
      <w:sz w:val="18"/>
      <w:szCs w:val="18"/>
    </w:rPr>
  </w:style>
  <w:style w:type="character" w:styleId="a6">
    <w:name w:val="page number"/>
    <w:basedOn w:val="a0"/>
    <w:uiPriority w:val="99"/>
    <w:rsid w:val="001923A1"/>
  </w:style>
  <w:style w:type="paragraph" w:styleId="a7">
    <w:name w:val="Date"/>
    <w:basedOn w:val="a"/>
    <w:next w:val="a"/>
    <w:link w:val="Char1"/>
    <w:rsid w:val="001923A1"/>
    <w:rPr>
      <w:rFonts w:ascii="仿宋_GB2312"/>
    </w:rPr>
  </w:style>
  <w:style w:type="character" w:customStyle="1" w:styleId="Char1">
    <w:name w:val="日期 Char"/>
    <w:basedOn w:val="a0"/>
    <w:link w:val="a7"/>
    <w:rsid w:val="001923A1"/>
    <w:rPr>
      <w:rFonts w:ascii="仿宋_GB2312" w:eastAsia="仿宋_GB2312" w:hAnsi="Times New Roman" w:cs="Times New Roman"/>
      <w:sz w:val="32"/>
      <w:szCs w:val="21"/>
    </w:rPr>
  </w:style>
  <w:style w:type="paragraph" w:styleId="a8">
    <w:name w:val="Balloon Text"/>
    <w:basedOn w:val="a"/>
    <w:link w:val="Char2"/>
    <w:semiHidden/>
    <w:rsid w:val="001923A1"/>
    <w:rPr>
      <w:sz w:val="18"/>
      <w:szCs w:val="18"/>
    </w:rPr>
  </w:style>
  <w:style w:type="character" w:customStyle="1" w:styleId="Char2">
    <w:name w:val="批注框文本 Char"/>
    <w:basedOn w:val="a0"/>
    <w:link w:val="a8"/>
    <w:semiHidden/>
    <w:rsid w:val="001923A1"/>
    <w:rPr>
      <w:rFonts w:ascii="Times New Roman" w:eastAsia="仿宋_GB2312" w:hAnsi="Times New Roman" w:cs="Times New Roman"/>
      <w:sz w:val="18"/>
      <w:szCs w:val="18"/>
    </w:rPr>
  </w:style>
  <w:style w:type="paragraph" w:styleId="2">
    <w:name w:val="Body Text 2"/>
    <w:basedOn w:val="a"/>
    <w:link w:val="2Char"/>
    <w:rsid w:val="001923A1"/>
    <w:pPr>
      <w:jc w:val="center"/>
    </w:pPr>
    <w:rPr>
      <w:rFonts w:ascii="方正小标宋简体" w:eastAsia="方正小标宋简体"/>
      <w:color w:val="FF0000"/>
      <w:sz w:val="72"/>
      <w:szCs w:val="24"/>
    </w:rPr>
  </w:style>
  <w:style w:type="character" w:customStyle="1" w:styleId="2Char">
    <w:name w:val="正文文本 2 Char"/>
    <w:basedOn w:val="a0"/>
    <w:link w:val="2"/>
    <w:rsid w:val="001923A1"/>
    <w:rPr>
      <w:rFonts w:ascii="方正小标宋简体" w:eastAsia="方正小标宋简体" w:hAnsi="Times New Roman" w:cs="Times New Roman"/>
      <w:color w:val="FF0000"/>
      <w:sz w:val="72"/>
      <w:szCs w:val="24"/>
    </w:rPr>
  </w:style>
  <w:style w:type="paragraph" w:styleId="a9">
    <w:name w:val="Revision"/>
    <w:hidden/>
    <w:uiPriority w:val="99"/>
    <w:semiHidden/>
    <w:rsid w:val="001923A1"/>
    <w:rPr>
      <w:rFonts w:ascii="Times New Roman" w:eastAsia="宋体" w:hAnsi="Times New Roman" w:cs="Times New Roman"/>
      <w:szCs w:val="21"/>
    </w:rPr>
  </w:style>
  <w:style w:type="paragraph" w:customStyle="1" w:styleId="DefaultParagraphFontParaChar">
    <w:name w:val="Default Paragraph Font Para Char"/>
    <w:basedOn w:val="a"/>
    <w:autoRedefine/>
    <w:rsid w:val="001923A1"/>
    <w:pPr>
      <w:widowControl/>
      <w:spacing w:after="160" w:line="40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46C3-3773-468D-BCB8-3B123C2C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3487</Words>
  <Characters>3558</Characters>
  <Application>Microsoft Office Word</Application>
  <DocSecurity>0</DocSecurity>
  <Lines>323</Lines>
  <Paragraphs>195</Paragraphs>
  <ScaleCrop>false</ScaleCrop>
  <Company>Microsoft</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黄军荣</dc:creator>
  <cp:lastModifiedBy>黄军荣</cp:lastModifiedBy>
  <cp:revision>38</cp:revision>
  <cp:lastPrinted>2020-06-24T00:19:00Z</cp:lastPrinted>
  <dcterms:created xsi:type="dcterms:W3CDTF">2020-06-26T00:20:00Z</dcterms:created>
  <dcterms:modified xsi:type="dcterms:W3CDTF">2020-06-30T10:05:00Z</dcterms:modified>
</cp:coreProperties>
</file>